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5C521" w14:textId="0A25270D" w:rsidR="00680BE0" w:rsidRPr="00680BE0" w:rsidRDefault="00212B58" w:rsidP="00680BE0">
      <w:pPr>
        <w:jc w:val="center"/>
        <w:rPr>
          <w:rStyle w:val="Strong"/>
          <w:rFonts w:asciiTheme="majorHAnsi" w:hAnsiTheme="majorHAnsi" w:cstheme="majorHAnsi"/>
          <w:color w:val="111111"/>
          <w:sz w:val="36"/>
          <w:szCs w:val="36"/>
          <w:bdr w:val="none" w:sz="0" w:space="0" w:color="auto" w:frame="1"/>
        </w:rPr>
      </w:pPr>
      <w:bookmarkStart w:id="0" w:name="_Hlk23875450"/>
      <w:bookmarkStart w:id="1" w:name="_GoBack"/>
      <w:bookmarkEnd w:id="1"/>
      <w:r>
        <w:rPr>
          <w:rStyle w:val="Strong"/>
          <w:rFonts w:asciiTheme="majorHAnsi" w:hAnsiTheme="majorHAnsi" w:cstheme="majorHAnsi"/>
          <w:color w:val="111111"/>
          <w:sz w:val="36"/>
          <w:szCs w:val="36"/>
          <w:bdr w:val="none" w:sz="0" w:space="0" w:color="auto" w:frame="1"/>
        </w:rPr>
        <w:t>Create</w:t>
      </w:r>
    </w:p>
    <w:tbl>
      <w:tblPr>
        <w:tblStyle w:val="TableGrid"/>
        <w:tblW w:w="15394" w:type="dxa"/>
        <w:tblLook w:val="04A0" w:firstRow="1" w:lastRow="0" w:firstColumn="1" w:lastColumn="0" w:noHBand="0" w:noVBand="1"/>
      </w:tblPr>
      <w:tblGrid>
        <w:gridCol w:w="4077"/>
        <w:gridCol w:w="3619"/>
        <w:gridCol w:w="3848"/>
        <w:gridCol w:w="3850"/>
      </w:tblGrid>
      <w:tr w:rsidR="00680BE0" w:rsidRPr="00680BE0" w14:paraId="347D758F" w14:textId="77777777" w:rsidTr="00680BE0">
        <w:trPr>
          <w:trHeight w:val="526"/>
        </w:trPr>
        <w:tc>
          <w:tcPr>
            <w:tcW w:w="4077" w:type="dxa"/>
          </w:tcPr>
          <w:p w14:paraId="2AC9EC16" w14:textId="0CB3F42F" w:rsidR="00680BE0" w:rsidRPr="00680BE0" w:rsidRDefault="00212B58" w:rsidP="00680BE0">
            <w:pPr>
              <w:jc w:val="center"/>
              <w:rPr>
                <w:rFonts w:asciiTheme="majorHAnsi" w:hAnsiTheme="majorHAnsi" w:cstheme="majorHAnsi"/>
                <w:color w:val="11111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  <w:t>Have the skills to experiment, invent and create their own works of art</w:t>
            </w:r>
          </w:p>
        </w:tc>
        <w:tc>
          <w:tcPr>
            <w:tcW w:w="3619" w:type="dxa"/>
          </w:tcPr>
          <w:p w14:paraId="1F998AF6" w14:textId="77777777" w:rsidR="00212B58" w:rsidRDefault="00212B58" w:rsidP="00212B58">
            <w:pPr>
              <w:jc w:val="center"/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  <w:t>Think critically about pieces of art</w:t>
            </w:r>
          </w:p>
          <w:p w14:paraId="1F72CC2E" w14:textId="77777777" w:rsidR="00680BE0" w:rsidRPr="00680BE0" w:rsidRDefault="00680BE0" w:rsidP="00680BE0">
            <w:pPr>
              <w:jc w:val="center"/>
              <w:rPr>
                <w:rFonts w:asciiTheme="majorHAnsi" w:hAnsiTheme="majorHAnsi" w:cstheme="majorHAnsi"/>
                <w:color w:val="111111"/>
                <w:sz w:val="22"/>
                <w:szCs w:val="22"/>
              </w:rPr>
            </w:pPr>
          </w:p>
        </w:tc>
        <w:tc>
          <w:tcPr>
            <w:tcW w:w="3848" w:type="dxa"/>
          </w:tcPr>
          <w:p w14:paraId="120FBF6E" w14:textId="14D9FECF" w:rsidR="00680BE0" w:rsidRPr="00680BE0" w:rsidRDefault="00212B58" w:rsidP="00680BE0">
            <w:pPr>
              <w:jc w:val="center"/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  <w:t>Understand how art reflects and shapes our history</w:t>
            </w:r>
          </w:p>
        </w:tc>
        <w:tc>
          <w:tcPr>
            <w:tcW w:w="3850" w:type="dxa"/>
          </w:tcPr>
          <w:p w14:paraId="012F93B7" w14:textId="7BBDA5E0" w:rsidR="00680BE0" w:rsidRPr="00680BE0" w:rsidRDefault="00212B58" w:rsidP="00680BE0">
            <w:pPr>
              <w:jc w:val="center"/>
              <w:rPr>
                <w:rFonts w:asciiTheme="majorHAnsi" w:hAnsiTheme="majorHAnsi" w:cstheme="majorHAnsi"/>
                <w:color w:val="11111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  <w:t>Know how art contributes to culture, creativity and wealth of a nation</w:t>
            </w:r>
          </w:p>
        </w:tc>
      </w:tr>
      <w:bookmarkEnd w:id="0"/>
    </w:tbl>
    <w:p w14:paraId="66BD2527" w14:textId="5F5662D2" w:rsidR="005A1F05" w:rsidRPr="00680BE0" w:rsidRDefault="005A1F05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55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4"/>
        <w:gridCol w:w="1723"/>
        <w:gridCol w:w="1754"/>
        <w:gridCol w:w="1788"/>
        <w:gridCol w:w="54"/>
        <w:gridCol w:w="1735"/>
        <w:gridCol w:w="1716"/>
        <w:gridCol w:w="1846"/>
        <w:gridCol w:w="1699"/>
        <w:gridCol w:w="10"/>
        <w:gridCol w:w="1766"/>
        <w:gridCol w:w="20"/>
      </w:tblGrid>
      <w:tr w:rsidR="00BD7C80" w:rsidRPr="00680BE0" w14:paraId="1577CD19" w14:textId="77777777" w:rsidTr="000C4780">
        <w:trPr>
          <w:cantSplit/>
          <w:trHeight w:val="385"/>
        </w:trPr>
        <w:tc>
          <w:tcPr>
            <w:tcW w:w="1474" w:type="dxa"/>
            <w:vMerge w:val="restart"/>
            <w:shd w:val="clear" w:color="auto" w:fill="FFF2CC" w:themeFill="accent4" w:themeFillTint="33"/>
            <w:vAlign w:val="center"/>
          </w:tcPr>
          <w:p w14:paraId="76804E81" w14:textId="77777777" w:rsidR="00BD7C80" w:rsidRPr="00680BE0" w:rsidRDefault="00BD7C80" w:rsidP="00A340EF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680BE0">
              <w:rPr>
                <w:rFonts w:asciiTheme="majorHAnsi" w:hAnsiTheme="majorHAnsi" w:cstheme="majorHAnsi"/>
                <w:b/>
                <w:bCs/>
                <w:sz w:val="20"/>
              </w:rPr>
              <w:t>Unit</w:t>
            </w:r>
          </w:p>
          <w:p w14:paraId="014743D4" w14:textId="3350AF1D" w:rsidR="00BD7C80" w:rsidRPr="00680BE0" w:rsidRDefault="00BD7C80" w:rsidP="00A340EF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680BE0">
              <w:rPr>
                <w:rFonts w:asciiTheme="majorHAnsi" w:hAnsiTheme="majorHAnsi" w:cstheme="majorHAnsi"/>
                <w:b/>
                <w:bCs/>
                <w:sz w:val="20"/>
              </w:rPr>
              <w:t>Knowledge, skills and processes</w:t>
            </w:r>
          </w:p>
        </w:tc>
        <w:tc>
          <w:tcPr>
            <w:tcW w:w="3477" w:type="dxa"/>
            <w:gridSpan w:val="2"/>
            <w:tcBorders>
              <w:right w:val="single" w:sz="12" w:space="0" w:color="auto"/>
            </w:tcBorders>
            <w:shd w:val="clear" w:color="auto" w:fill="BDD6EE" w:themeFill="accent5" w:themeFillTint="66"/>
          </w:tcPr>
          <w:p w14:paraId="4876C26F" w14:textId="77777777" w:rsidR="00BD7C80" w:rsidRPr="00680BE0" w:rsidRDefault="00BD7C80" w:rsidP="00A92FD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80BE0">
              <w:rPr>
                <w:rFonts w:asciiTheme="majorHAnsi" w:hAnsiTheme="majorHAnsi" w:cstheme="majorHAnsi"/>
                <w:b/>
                <w:sz w:val="22"/>
                <w:szCs w:val="22"/>
              </w:rPr>
              <w:t>Swallowtails / Cycle 1</w:t>
            </w:r>
          </w:p>
          <w:p w14:paraId="2601DCC1" w14:textId="57B0ED93" w:rsidR="00BD7C80" w:rsidRPr="00680BE0" w:rsidRDefault="00BD3653" w:rsidP="00A92FD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How do patterns help us make sense of the world?</w:t>
            </w:r>
          </w:p>
        </w:tc>
        <w:tc>
          <w:tcPr>
            <w:tcW w:w="357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1E1E3BC" w14:textId="77777777" w:rsidR="00BD7C80" w:rsidRPr="00680BE0" w:rsidRDefault="00BD7C80" w:rsidP="00A92FD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80BE0">
              <w:rPr>
                <w:rFonts w:asciiTheme="majorHAnsi" w:hAnsiTheme="majorHAnsi" w:cstheme="majorHAnsi"/>
                <w:b/>
                <w:sz w:val="22"/>
                <w:szCs w:val="22"/>
              </w:rPr>
              <w:t>Swallowtails / Cycle 2</w:t>
            </w:r>
          </w:p>
          <w:p w14:paraId="307EAF8F" w14:textId="11D0AC46" w:rsidR="00BD7C80" w:rsidRPr="00680BE0" w:rsidRDefault="000F4F43" w:rsidP="00A92FD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Are all witches scary?</w:t>
            </w:r>
          </w:p>
        </w:tc>
        <w:tc>
          <w:tcPr>
            <w:tcW w:w="35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4A7F9B84" w14:textId="77777777" w:rsidR="00BD7C80" w:rsidRPr="00680BE0" w:rsidRDefault="00BD7C80" w:rsidP="00A92FD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80BE0">
              <w:rPr>
                <w:rFonts w:asciiTheme="majorHAnsi" w:hAnsiTheme="majorHAnsi" w:cstheme="majorHAnsi"/>
                <w:b/>
                <w:sz w:val="22"/>
                <w:szCs w:val="22"/>
              </w:rPr>
              <w:t>Emperors / Cycle 1</w:t>
            </w:r>
          </w:p>
          <w:p w14:paraId="0721BEF5" w14:textId="098A3BCE" w:rsidR="00BD7C80" w:rsidRPr="00680BE0" w:rsidRDefault="00BD3653" w:rsidP="00A92FD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Is anything impossible?</w:t>
            </w:r>
          </w:p>
        </w:tc>
        <w:tc>
          <w:tcPr>
            <w:tcW w:w="3495" w:type="dxa"/>
            <w:gridSpan w:val="4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4AC185EF" w14:textId="77777777" w:rsidR="00BD7C80" w:rsidRPr="00680BE0" w:rsidRDefault="00BD7C80" w:rsidP="00A92FD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80BE0">
              <w:rPr>
                <w:rFonts w:asciiTheme="majorHAnsi" w:hAnsiTheme="majorHAnsi" w:cstheme="majorHAnsi"/>
                <w:b/>
                <w:sz w:val="22"/>
                <w:szCs w:val="22"/>
              </w:rPr>
              <w:t>Emperors / Cycle 2</w:t>
            </w:r>
          </w:p>
          <w:p w14:paraId="34A7691A" w14:textId="2E525C0D" w:rsidR="00BD7C80" w:rsidRPr="00680BE0" w:rsidRDefault="00E45ECD" w:rsidP="00A92FD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What is the difference between emotions and feelings?</w:t>
            </w:r>
          </w:p>
        </w:tc>
      </w:tr>
      <w:tr w:rsidR="00BD7C80" w:rsidRPr="00680BE0" w14:paraId="36C46C8E" w14:textId="77777777" w:rsidTr="000C4780">
        <w:trPr>
          <w:gridAfter w:val="1"/>
          <w:wAfter w:w="20" w:type="dxa"/>
          <w:trHeight w:val="859"/>
        </w:trPr>
        <w:tc>
          <w:tcPr>
            <w:tcW w:w="1474" w:type="dxa"/>
            <w:vMerge/>
            <w:tcBorders>
              <w:bottom w:val="single" w:sz="6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21D6AA08" w14:textId="6D0BBDE1" w:rsidR="00BD7C80" w:rsidRPr="00680BE0" w:rsidRDefault="00BD7C80" w:rsidP="00A340E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</w:p>
        </w:tc>
        <w:tc>
          <w:tcPr>
            <w:tcW w:w="1723" w:type="dxa"/>
            <w:tcBorders>
              <w:bottom w:val="single" w:sz="6" w:space="0" w:color="auto"/>
            </w:tcBorders>
            <w:tcMar>
              <w:left w:w="6" w:type="dxa"/>
              <w:right w:w="6" w:type="dxa"/>
            </w:tcMar>
          </w:tcPr>
          <w:p w14:paraId="4345C245" w14:textId="470357DE" w:rsidR="00BD7C80" w:rsidRPr="00680BE0" w:rsidRDefault="00BD7C80" w:rsidP="00E3598A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754" w:type="dxa"/>
            <w:tcBorders>
              <w:bottom w:val="single" w:sz="6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663AAC97" w14:textId="13DE021A" w:rsidR="00BD7C80" w:rsidRPr="00680BE0" w:rsidRDefault="00BD7C80" w:rsidP="00E3598A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842" w:type="dxa"/>
            <w:gridSpan w:val="2"/>
            <w:tcBorders>
              <w:left w:val="single" w:sz="12" w:space="0" w:color="auto"/>
              <w:bottom w:val="single" w:sz="6" w:space="0" w:color="auto"/>
            </w:tcBorders>
            <w:tcMar>
              <w:left w:w="6" w:type="dxa"/>
              <w:right w:w="6" w:type="dxa"/>
            </w:tcMar>
          </w:tcPr>
          <w:p w14:paraId="73FC0501" w14:textId="654140E5" w:rsidR="00BD7C80" w:rsidRPr="00C53D8D" w:rsidRDefault="00EF552A" w:rsidP="00E3598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Baba Yaga</w:t>
            </w:r>
          </w:p>
        </w:tc>
        <w:tc>
          <w:tcPr>
            <w:tcW w:w="1735" w:type="dxa"/>
            <w:tcBorders>
              <w:bottom w:val="single" w:sz="6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2658E3A3" w14:textId="672DEDF6" w:rsidR="00BD7C80" w:rsidRPr="00C53D8D" w:rsidRDefault="00C53D8D" w:rsidP="00E3598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53D8D">
              <w:rPr>
                <w:rFonts w:asciiTheme="majorHAnsi" w:hAnsiTheme="majorHAnsi" w:cstheme="majorHAnsi"/>
                <w:sz w:val="20"/>
              </w:rPr>
              <w:t>Electric</w:t>
            </w:r>
            <w:r w:rsidR="00270E7D">
              <w:rPr>
                <w:rFonts w:asciiTheme="majorHAnsi" w:hAnsiTheme="majorHAnsi" w:cstheme="majorHAnsi"/>
                <w:sz w:val="20"/>
              </w:rPr>
              <w:t>i</w:t>
            </w:r>
            <w:r w:rsidRPr="00C53D8D">
              <w:rPr>
                <w:rFonts w:asciiTheme="majorHAnsi" w:hAnsiTheme="majorHAnsi" w:cstheme="majorHAnsi"/>
                <w:sz w:val="20"/>
              </w:rPr>
              <w:t>ty</w:t>
            </w:r>
          </w:p>
        </w:tc>
        <w:tc>
          <w:tcPr>
            <w:tcW w:w="1716" w:type="dxa"/>
            <w:tcBorders>
              <w:left w:val="single" w:sz="12" w:space="0" w:color="auto"/>
              <w:bottom w:val="single" w:sz="6" w:space="0" w:color="auto"/>
            </w:tcBorders>
            <w:tcMar>
              <w:left w:w="6" w:type="dxa"/>
              <w:right w:w="6" w:type="dxa"/>
            </w:tcMar>
          </w:tcPr>
          <w:p w14:paraId="3B21A9D3" w14:textId="1193BD6C" w:rsidR="00BD7C80" w:rsidRPr="000C4780" w:rsidRDefault="000C4780" w:rsidP="005A335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0C4780">
              <w:rPr>
                <w:rFonts w:asciiTheme="majorHAnsi" w:hAnsiTheme="majorHAnsi" w:cstheme="majorHAnsi"/>
                <w:sz w:val="20"/>
              </w:rPr>
              <w:t>Space</w:t>
            </w:r>
          </w:p>
        </w:tc>
        <w:tc>
          <w:tcPr>
            <w:tcW w:w="1846" w:type="dxa"/>
            <w:tcBorders>
              <w:bottom w:val="single" w:sz="6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70D16D62" w14:textId="6088A1E6" w:rsidR="00BD7C80" w:rsidRPr="00680BE0" w:rsidRDefault="00BD7C80" w:rsidP="00E3598A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709" w:type="dxa"/>
            <w:gridSpan w:val="2"/>
            <w:tcBorders>
              <w:left w:val="single" w:sz="12" w:space="0" w:color="auto"/>
              <w:bottom w:val="single" w:sz="6" w:space="0" w:color="auto"/>
            </w:tcBorders>
            <w:tcMar>
              <w:left w:w="6" w:type="dxa"/>
              <w:right w:w="6" w:type="dxa"/>
            </w:tcMar>
          </w:tcPr>
          <w:p w14:paraId="367F00BE" w14:textId="77777777" w:rsidR="00BD7C80" w:rsidRDefault="00E45ECD" w:rsidP="00E3598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45ECD">
              <w:rPr>
                <w:rFonts w:asciiTheme="majorHAnsi" w:hAnsiTheme="majorHAnsi"/>
                <w:sz w:val="18"/>
                <w:szCs w:val="18"/>
              </w:rPr>
              <w:t>Music – accompany poem and through portal</w:t>
            </w:r>
          </w:p>
          <w:p w14:paraId="2D5E4B21" w14:textId="414C406E" w:rsidR="000C4780" w:rsidRPr="000C4780" w:rsidRDefault="000C4780" w:rsidP="00E3598A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0C4780">
              <w:rPr>
                <w:rFonts w:asciiTheme="majorHAnsi" w:hAnsiTheme="majorHAnsi"/>
                <w:i/>
                <w:sz w:val="18"/>
                <w:szCs w:val="18"/>
              </w:rPr>
              <w:t>Alice in Wonderland</w:t>
            </w:r>
          </w:p>
        </w:tc>
        <w:tc>
          <w:tcPr>
            <w:tcW w:w="1766" w:type="dxa"/>
            <w:tcBorders>
              <w:bottom w:val="single" w:sz="6" w:space="0" w:color="auto"/>
            </w:tcBorders>
            <w:tcMar>
              <w:left w:w="6" w:type="dxa"/>
              <w:right w:w="6" w:type="dxa"/>
            </w:tcMar>
          </w:tcPr>
          <w:p w14:paraId="4FDC25C1" w14:textId="77777777" w:rsidR="00E45ECD" w:rsidRPr="00E45ECD" w:rsidRDefault="00E45ECD" w:rsidP="00E45ECD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45ECD">
              <w:rPr>
                <w:rFonts w:asciiTheme="majorHAnsi" w:hAnsiTheme="majorHAnsi"/>
                <w:sz w:val="18"/>
                <w:szCs w:val="18"/>
              </w:rPr>
              <w:t>Pop Art / Colour</w:t>
            </w:r>
          </w:p>
          <w:p w14:paraId="488BEB5A" w14:textId="77777777" w:rsidR="00BD7C80" w:rsidRDefault="000C4780" w:rsidP="00E45ECD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Artist study from Emotionar</w:t>
            </w:r>
            <w:r w:rsidR="00E45ECD" w:rsidRPr="00E45ECD">
              <w:rPr>
                <w:rFonts w:asciiTheme="majorHAnsi" w:hAnsiTheme="majorHAnsi"/>
                <w:sz w:val="18"/>
                <w:szCs w:val="18"/>
              </w:rPr>
              <w:t>y</w:t>
            </w:r>
          </w:p>
          <w:p w14:paraId="1574F4A7" w14:textId="3AD0AC9E" w:rsidR="000C4780" w:rsidRPr="000C4780" w:rsidRDefault="000C4780" w:rsidP="00E45ECD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Inside Out</w:t>
            </w:r>
          </w:p>
        </w:tc>
      </w:tr>
      <w:tr w:rsidR="00672ECF" w:rsidRPr="00680BE0" w14:paraId="33D9A5CA" w14:textId="77777777" w:rsidTr="000C4780">
        <w:trPr>
          <w:gridAfter w:val="1"/>
          <w:wAfter w:w="20" w:type="dxa"/>
          <w:trHeight w:val="699"/>
        </w:trPr>
        <w:tc>
          <w:tcPr>
            <w:tcW w:w="14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03CE68DE" w14:textId="1EC2B659" w:rsidR="00672ECF" w:rsidRPr="00680BE0" w:rsidRDefault="00672ECF" w:rsidP="00A340EF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680BE0">
              <w:rPr>
                <w:rFonts w:asciiTheme="majorHAnsi" w:hAnsiTheme="majorHAnsi" w:cstheme="majorHAnsi"/>
                <w:b/>
                <w:bCs/>
                <w:sz w:val="20"/>
              </w:rPr>
              <w:t>Hook/Outcome</w:t>
            </w:r>
          </w:p>
        </w:tc>
        <w:tc>
          <w:tcPr>
            <w:tcW w:w="17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</w:tcPr>
          <w:p w14:paraId="2099AFDE" w14:textId="77777777" w:rsidR="00672ECF" w:rsidRPr="00680BE0" w:rsidRDefault="00672ECF" w:rsidP="00E3598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42FC995C" w14:textId="77777777" w:rsidR="00672ECF" w:rsidRPr="00680BE0" w:rsidRDefault="00672ECF" w:rsidP="00E3598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</w:tcPr>
          <w:p w14:paraId="6F9443B9" w14:textId="52FF1FDC" w:rsidR="00672ECF" w:rsidRPr="00680BE0" w:rsidRDefault="00672ECF" w:rsidP="00E3598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See a puppet show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25F7003A" w14:textId="47F27751" w:rsidR="00672ECF" w:rsidRPr="00680BE0" w:rsidRDefault="00672ECF" w:rsidP="00E3598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Puppet show linked to playscripts that children write</w:t>
            </w:r>
          </w:p>
        </w:tc>
        <w:tc>
          <w:tcPr>
            <w:tcW w:w="17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</w:tcPr>
          <w:p w14:paraId="0FD079D4" w14:textId="3DF23255" w:rsidR="00672ECF" w:rsidRPr="00680BE0" w:rsidRDefault="000C4780" w:rsidP="005A335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Visit to Winchester Space Centre</w:t>
            </w:r>
          </w:p>
        </w:tc>
        <w:tc>
          <w:tcPr>
            <w:tcW w:w="184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4BDE7BCD" w14:textId="6FE44E26" w:rsidR="00672ECF" w:rsidRPr="000C4780" w:rsidRDefault="00817D26" w:rsidP="00E3598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A</w:t>
            </w:r>
            <w:r w:rsidR="000C4780">
              <w:rPr>
                <w:rFonts w:asciiTheme="majorHAnsi" w:hAnsiTheme="majorHAnsi" w:cstheme="majorHAnsi"/>
                <w:b/>
                <w:sz w:val="16"/>
                <w:szCs w:val="16"/>
              </w:rPr>
              <w:t>rt to accompany non-chronological reports for Winchester Space Centre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</w:tcPr>
          <w:p w14:paraId="314053BF" w14:textId="727B09D4" w:rsidR="00672ECF" w:rsidRPr="00680BE0" w:rsidRDefault="000C4780" w:rsidP="00E3598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Watch Alice in Wonderland film / learn about plot for production</w:t>
            </w:r>
          </w:p>
        </w:tc>
        <w:tc>
          <w:tcPr>
            <w:tcW w:w="17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</w:tcPr>
          <w:p w14:paraId="0BD98BEC" w14:textId="28A21F9D" w:rsidR="00672ECF" w:rsidRPr="00680BE0" w:rsidRDefault="00672ECF" w:rsidP="00E3598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A leaflet for Mind</w:t>
            </w:r>
          </w:p>
        </w:tc>
      </w:tr>
      <w:tr w:rsidR="00672ECF" w:rsidRPr="00680BE0" w14:paraId="5012DF72" w14:textId="77777777" w:rsidTr="000C4780">
        <w:trPr>
          <w:gridAfter w:val="1"/>
          <w:wAfter w:w="20" w:type="dxa"/>
          <w:trHeight w:val="257"/>
        </w:trPr>
        <w:tc>
          <w:tcPr>
            <w:tcW w:w="14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06E7467D" w14:textId="77777777" w:rsidR="00672ECF" w:rsidRPr="00680BE0" w:rsidRDefault="00672ECF" w:rsidP="00A340EF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</w:tcPr>
          <w:p w14:paraId="7187E8CC" w14:textId="77777777" w:rsidR="00672ECF" w:rsidRPr="00680BE0" w:rsidRDefault="00672ECF" w:rsidP="00E3598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05FACD94" w14:textId="77777777" w:rsidR="00672ECF" w:rsidRPr="00680BE0" w:rsidRDefault="00672ECF" w:rsidP="00E3598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5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71E79424" w14:textId="3785998B" w:rsidR="00672ECF" w:rsidRDefault="00672ECF" w:rsidP="00E3598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Hand to Mouth Theatre or NST Sout</w:t>
            </w:r>
            <w:r w:rsidR="000F2543">
              <w:rPr>
                <w:rFonts w:asciiTheme="majorHAnsi" w:hAnsiTheme="majorHAnsi" w:cstheme="majorHAnsi"/>
                <w:b/>
                <w:sz w:val="16"/>
                <w:szCs w:val="16"/>
              </w:rPr>
              <w:t>h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ampton</w:t>
            </w:r>
          </w:p>
        </w:tc>
        <w:tc>
          <w:tcPr>
            <w:tcW w:w="171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</w:tcPr>
          <w:p w14:paraId="5C2B2695" w14:textId="77777777" w:rsidR="00672ECF" w:rsidRPr="00680BE0" w:rsidRDefault="00672ECF" w:rsidP="005A335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7E741C7C" w14:textId="77777777" w:rsidR="00672ECF" w:rsidRPr="00680BE0" w:rsidRDefault="00672ECF" w:rsidP="00E3598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</w:tcPr>
          <w:p w14:paraId="4775B2A3" w14:textId="77777777" w:rsidR="00672ECF" w:rsidRPr="00680BE0" w:rsidRDefault="00672ECF" w:rsidP="00E3598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</w:tcPr>
          <w:p w14:paraId="0952FF25" w14:textId="77777777" w:rsidR="00672ECF" w:rsidRDefault="00672ECF" w:rsidP="00E3598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5B7991" w:rsidRPr="00680BE0" w14:paraId="0B6B8ECD" w14:textId="77777777" w:rsidTr="000C4780">
        <w:trPr>
          <w:gridAfter w:val="1"/>
          <w:wAfter w:w="20" w:type="dxa"/>
          <w:trHeight w:val="1318"/>
        </w:trPr>
        <w:tc>
          <w:tcPr>
            <w:tcW w:w="1474" w:type="dxa"/>
            <w:tcBorders>
              <w:top w:val="single" w:sz="6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7B57CCB9" w14:textId="77777777" w:rsidR="005B7991" w:rsidRDefault="005B7991" w:rsidP="00A340EF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Drawing</w:t>
            </w:r>
          </w:p>
          <w:p w14:paraId="28854EF7" w14:textId="3513A688" w:rsidR="0042794E" w:rsidRPr="0042794E" w:rsidRDefault="0042794E" w:rsidP="00A340E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2794E">
              <w:rPr>
                <w:rFonts w:asciiTheme="majorHAnsi" w:hAnsiTheme="majorHAnsi" w:cstheme="majorHAnsi"/>
                <w:sz w:val="16"/>
                <w:szCs w:val="16"/>
              </w:rPr>
              <w:t>Use of sketchbooks to collect visual and other information to help them develop their ideas.</w:t>
            </w:r>
          </w:p>
        </w:tc>
        <w:tc>
          <w:tcPr>
            <w:tcW w:w="3477" w:type="dxa"/>
            <w:gridSpan w:val="2"/>
            <w:tcBorders>
              <w:top w:val="single" w:sz="6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4E2A476E" w14:textId="77777777" w:rsidR="005B7991" w:rsidRDefault="005B7991" w:rsidP="005B79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use specialist media to explore effects and</w:t>
            </w:r>
          </w:p>
          <w:p w14:paraId="47033482" w14:textId="77777777" w:rsidR="005B7991" w:rsidRDefault="005B7991" w:rsidP="005B79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identify visual elements in their work. They produce</w:t>
            </w:r>
          </w:p>
          <w:p w14:paraId="61022821" w14:textId="77777777" w:rsidR="005B7991" w:rsidRDefault="005B7991" w:rsidP="005B79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detailed drawings and recognise the proportions of the</w:t>
            </w:r>
          </w:p>
          <w:p w14:paraId="4EC18B8F" w14:textId="2ACA7014" w:rsidR="005B7991" w:rsidRPr="00680BE0" w:rsidRDefault="005B7991" w:rsidP="005B799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human body. They adapt their styles for different purposes.</w:t>
            </w:r>
          </w:p>
        </w:tc>
        <w:tc>
          <w:tcPr>
            <w:tcW w:w="35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58755CD9" w14:textId="77777777" w:rsidR="005B7991" w:rsidRDefault="005B7991" w:rsidP="005B79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use specialist media to explore effects and</w:t>
            </w:r>
          </w:p>
          <w:p w14:paraId="2977C474" w14:textId="77777777" w:rsidR="005B7991" w:rsidRDefault="005B7991" w:rsidP="005B79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identify visual elements in their work. They produce</w:t>
            </w:r>
          </w:p>
          <w:p w14:paraId="72B864E3" w14:textId="77777777" w:rsidR="005B7991" w:rsidRDefault="005B7991" w:rsidP="005B79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detailed drawings and recognise the proportions of the</w:t>
            </w:r>
          </w:p>
          <w:p w14:paraId="3579494B" w14:textId="270354FF" w:rsidR="005B7991" w:rsidRPr="00680BE0" w:rsidRDefault="005B7991" w:rsidP="005B7991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human body. They adapt their styles for different purposes.</w:t>
            </w:r>
          </w:p>
        </w:tc>
        <w:tc>
          <w:tcPr>
            <w:tcW w:w="35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7BE38D90" w14:textId="77777777" w:rsidR="005B7991" w:rsidRDefault="005B7991" w:rsidP="005B79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GB"/>
              </w:rPr>
              <w:t>Children plan the effective use of drawing space and</w:t>
            </w:r>
          </w:p>
          <w:p w14:paraId="63BAD814" w14:textId="77777777" w:rsidR="005B7991" w:rsidRDefault="005B7991" w:rsidP="005B79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GB"/>
              </w:rPr>
              <w:t>develop techniques that enable them to create key</w:t>
            </w:r>
          </w:p>
          <w:p w14:paraId="12006065" w14:textId="77777777" w:rsidR="005B7991" w:rsidRDefault="005B7991" w:rsidP="005B79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GB"/>
              </w:rPr>
              <w:t>elements, including proportion and simple perspective.</w:t>
            </w:r>
          </w:p>
          <w:p w14:paraId="0074568B" w14:textId="337EB019" w:rsidR="005B7991" w:rsidRPr="00680BE0" w:rsidRDefault="005B7991" w:rsidP="005B7991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GB"/>
              </w:rPr>
              <w:t>They select media and style suited to the purpose.</w:t>
            </w:r>
          </w:p>
        </w:tc>
        <w:tc>
          <w:tcPr>
            <w:tcW w:w="34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left w:w="6" w:type="dxa"/>
              <w:right w:w="6" w:type="dxa"/>
            </w:tcMar>
          </w:tcPr>
          <w:p w14:paraId="5C89575C" w14:textId="77777777" w:rsidR="005B7991" w:rsidRDefault="005B7991" w:rsidP="005B79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GB"/>
              </w:rPr>
              <w:t>Children plan the effective use of drawing space and</w:t>
            </w:r>
          </w:p>
          <w:p w14:paraId="1BE94874" w14:textId="77777777" w:rsidR="005B7991" w:rsidRDefault="005B7991" w:rsidP="005B79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GB"/>
              </w:rPr>
              <w:t>develop techniques that enable them to create key</w:t>
            </w:r>
          </w:p>
          <w:p w14:paraId="5F8D506C" w14:textId="77777777" w:rsidR="005B7991" w:rsidRDefault="005B7991" w:rsidP="005B79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GB"/>
              </w:rPr>
              <w:t>elements, including proportion and simple perspective.</w:t>
            </w:r>
          </w:p>
          <w:p w14:paraId="2FC84326" w14:textId="4B53279C" w:rsidR="005B7991" w:rsidRPr="00680BE0" w:rsidRDefault="005B7991" w:rsidP="005B799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GB"/>
              </w:rPr>
              <w:t>They select media and style suited to the purpose.</w:t>
            </w:r>
          </w:p>
        </w:tc>
      </w:tr>
      <w:tr w:rsidR="0065076B" w:rsidRPr="00680BE0" w14:paraId="23E6D819" w14:textId="77777777" w:rsidTr="000C4780">
        <w:trPr>
          <w:gridAfter w:val="1"/>
          <w:wAfter w:w="20" w:type="dxa"/>
          <w:trHeight w:val="1318"/>
        </w:trPr>
        <w:tc>
          <w:tcPr>
            <w:tcW w:w="1474" w:type="dxa"/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68D928E4" w14:textId="69D5B095" w:rsidR="0065076B" w:rsidRPr="00680BE0" w:rsidRDefault="0065076B" w:rsidP="00A340EF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Painting</w:t>
            </w:r>
          </w:p>
        </w:tc>
        <w:tc>
          <w:tcPr>
            <w:tcW w:w="1723" w:type="dxa"/>
            <w:tcMar>
              <w:left w:w="6" w:type="dxa"/>
              <w:right w:w="6" w:type="dxa"/>
            </w:tcMar>
          </w:tcPr>
          <w:p w14:paraId="6E029728" w14:textId="161AC171" w:rsidR="0065076B" w:rsidRPr="00680BE0" w:rsidRDefault="0065076B" w:rsidP="00E37FF7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1754" w:type="dxa"/>
            <w:tcBorders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61541A0A" w14:textId="77777777" w:rsidR="000C4780" w:rsidRPr="00602F85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602F85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apply more than one colour using pre-cut printing</w:t>
            </w:r>
          </w:p>
          <w:p w14:paraId="7277E8FE" w14:textId="77777777" w:rsidR="000C4780" w:rsidRPr="00602F85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602F85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tiles. They investigate tessellated approaches with off-set</w:t>
            </w:r>
          </w:p>
          <w:p w14:paraId="7D323FAC" w14:textId="77777777" w:rsidR="000C4780" w:rsidRPr="00602F85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602F85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prints on different surfaces. They understand commercial</w:t>
            </w:r>
          </w:p>
          <w:p w14:paraId="746DBBAF" w14:textId="0BC19CCD" w:rsidR="0065076B" w:rsidRPr="00680BE0" w:rsidRDefault="000C4780" w:rsidP="000C478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 w:rsidRPr="00602F85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printing.</w:t>
            </w:r>
          </w:p>
        </w:tc>
        <w:tc>
          <w:tcPr>
            <w:tcW w:w="17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339889A0" w14:textId="77777777" w:rsidR="0065076B" w:rsidRPr="00680BE0" w:rsidRDefault="0065076B" w:rsidP="00914913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8001B" w14:textId="51D7DD5D" w:rsidR="0065076B" w:rsidRPr="000C4780" w:rsidRDefault="0065076B" w:rsidP="00D7231A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16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5DD47817" w14:textId="17273E67" w:rsidR="0065076B" w:rsidRPr="00680BE0" w:rsidRDefault="00AC3EBA" w:rsidP="00AC3EBA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8B116B4" w14:textId="263F19FB" w:rsidR="0065076B" w:rsidRPr="00680BE0" w:rsidRDefault="0065076B" w:rsidP="00914913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1699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07779F7A" w14:textId="77777777" w:rsidR="0065076B" w:rsidRPr="00680BE0" w:rsidRDefault="0065076B" w:rsidP="00914913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5791A2C0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work with a range of specialist media to achieve</w:t>
            </w:r>
          </w:p>
          <w:p w14:paraId="091D8C7A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desired effects. They mix a full range of hues and tones and</w:t>
            </w:r>
          </w:p>
          <w:p w14:paraId="4DA2C6F0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plan the effective use of available space. They include simple</w:t>
            </w:r>
          </w:p>
          <w:p w14:paraId="51A816CF" w14:textId="78B6BBE0" w:rsidR="0065076B" w:rsidRPr="00680BE0" w:rsidRDefault="000C4780" w:rsidP="000C478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proportion and perspective in their work</w:t>
            </w:r>
          </w:p>
        </w:tc>
      </w:tr>
      <w:tr w:rsidR="00A513CE" w:rsidRPr="00680BE0" w14:paraId="62B7DC2F" w14:textId="77777777" w:rsidTr="000C4780">
        <w:trPr>
          <w:gridAfter w:val="1"/>
          <w:wAfter w:w="20" w:type="dxa"/>
          <w:trHeight w:val="1413"/>
        </w:trPr>
        <w:tc>
          <w:tcPr>
            <w:tcW w:w="1474" w:type="dxa"/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69FCFD96" w14:textId="5F9FF3C0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Printing</w:t>
            </w:r>
          </w:p>
        </w:tc>
        <w:tc>
          <w:tcPr>
            <w:tcW w:w="1723" w:type="dxa"/>
            <w:tcMar>
              <w:left w:w="6" w:type="dxa"/>
              <w:right w:w="6" w:type="dxa"/>
            </w:tcMar>
          </w:tcPr>
          <w:p w14:paraId="14F79B4B" w14:textId="77777777" w:rsidR="00C9765B" w:rsidRDefault="00C9765B" w:rsidP="00C976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make more complex printing blocks using string,</w:t>
            </w:r>
          </w:p>
          <w:p w14:paraId="7A0D57B2" w14:textId="77777777" w:rsidR="00C9765B" w:rsidRDefault="00C9765B" w:rsidP="00C976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card, etc. They ink up a block and print regular and</w:t>
            </w:r>
          </w:p>
          <w:p w14:paraId="6CEA447E" w14:textId="77777777" w:rsidR="00C9765B" w:rsidRDefault="00C9765B" w:rsidP="00C976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offset patterns. They experiment with prints on fabric</w:t>
            </w:r>
          </w:p>
          <w:p w14:paraId="72528749" w14:textId="77777777" w:rsidR="00C9765B" w:rsidRDefault="00C9765B" w:rsidP="00C9765B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using inks.</w:t>
            </w:r>
          </w:p>
          <w:p w14:paraId="4A70415E" w14:textId="1936FF29" w:rsidR="00A513CE" w:rsidRPr="00680BE0" w:rsidRDefault="00A513CE" w:rsidP="00680BE0">
            <w:pPr>
              <w:pStyle w:val="Default"/>
              <w:spacing w:after="60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4F889B60" w14:textId="12170C13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</w:tcBorders>
            <w:tcMar>
              <w:left w:w="6" w:type="dxa"/>
              <w:right w:w="6" w:type="dxa"/>
            </w:tcMar>
          </w:tcPr>
          <w:p w14:paraId="46BD7EC0" w14:textId="77777777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6EB47386" w14:textId="754FD122" w:rsidR="00A513CE" w:rsidRPr="00680BE0" w:rsidRDefault="00A513CE" w:rsidP="00680BE0">
            <w:pPr>
              <w:pStyle w:val="Default"/>
              <w:spacing w:after="60"/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12" w:space="0" w:color="auto"/>
            </w:tcBorders>
            <w:tcMar>
              <w:left w:w="6" w:type="dxa"/>
              <w:right w:w="6" w:type="dxa"/>
            </w:tcMar>
          </w:tcPr>
          <w:p w14:paraId="168240B9" w14:textId="26AC90F1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6" w:type="dxa"/>
            <w:tcBorders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76D8F5CF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apply more than one colour using pre-cut printing</w:t>
            </w:r>
          </w:p>
          <w:p w14:paraId="7C5AF2B1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tiles. They investigate tessellated approaches with off-set</w:t>
            </w:r>
          </w:p>
          <w:p w14:paraId="481D711A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prints on different surfaces. They understand commercial</w:t>
            </w:r>
          </w:p>
          <w:p w14:paraId="1DF9BF7E" w14:textId="2C88D594" w:rsidR="00A513CE" w:rsidRPr="00680BE0" w:rsidRDefault="000C4780" w:rsidP="000C478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printing.</w:t>
            </w:r>
          </w:p>
        </w:tc>
        <w:tc>
          <w:tcPr>
            <w:tcW w:w="1709" w:type="dxa"/>
            <w:gridSpan w:val="2"/>
            <w:tcBorders>
              <w:left w:val="single" w:sz="12" w:space="0" w:color="auto"/>
            </w:tcBorders>
            <w:tcMar>
              <w:left w:w="6" w:type="dxa"/>
              <w:right w:w="6" w:type="dxa"/>
            </w:tcMar>
          </w:tcPr>
          <w:p w14:paraId="113406CA" w14:textId="77777777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1766" w:type="dxa"/>
            <w:tcMar>
              <w:left w:w="6" w:type="dxa"/>
              <w:right w:w="6" w:type="dxa"/>
            </w:tcMar>
          </w:tcPr>
          <w:p w14:paraId="13F527D6" w14:textId="381ACA8B" w:rsidR="00A513CE" w:rsidRPr="00680BE0" w:rsidRDefault="00A513CE" w:rsidP="00AC3EBA">
            <w:pPr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</w:tr>
      <w:tr w:rsidR="00A513CE" w:rsidRPr="00680BE0" w14:paraId="094AF941" w14:textId="77777777" w:rsidTr="000C4780">
        <w:trPr>
          <w:gridAfter w:val="1"/>
          <w:wAfter w:w="20" w:type="dxa"/>
          <w:trHeight w:val="1318"/>
        </w:trPr>
        <w:tc>
          <w:tcPr>
            <w:tcW w:w="1474" w:type="dxa"/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7338E6F6" w14:textId="206E4E4B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lastRenderedPageBreak/>
              <w:t>Collage</w:t>
            </w:r>
          </w:p>
        </w:tc>
        <w:tc>
          <w:tcPr>
            <w:tcW w:w="1723" w:type="dxa"/>
            <w:tcMar>
              <w:left w:w="6" w:type="dxa"/>
              <w:right w:w="6" w:type="dxa"/>
            </w:tcMar>
          </w:tcPr>
          <w:p w14:paraId="69016BB8" w14:textId="6DE77B98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</w:p>
        </w:tc>
        <w:tc>
          <w:tcPr>
            <w:tcW w:w="1754" w:type="dxa"/>
            <w:tcBorders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19D3A20E" w14:textId="77777777" w:rsidR="00C9765B" w:rsidRDefault="00C9765B" w:rsidP="00C976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cut complex shapes from a range of materials</w:t>
            </w:r>
          </w:p>
          <w:p w14:paraId="66FCA80F" w14:textId="77777777" w:rsidR="00C9765B" w:rsidRDefault="00C9765B" w:rsidP="00C976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with some accuracy. They tear paper into predetermined</w:t>
            </w:r>
          </w:p>
          <w:p w14:paraId="05C83167" w14:textId="77777777" w:rsidR="00C9765B" w:rsidRDefault="00C9765B" w:rsidP="00C976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shapes and change the surface of materials. They apply</w:t>
            </w:r>
          </w:p>
          <w:p w14:paraId="6C1BE9BF" w14:textId="77777777" w:rsidR="00C9765B" w:rsidRDefault="00C9765B" w:rsidP="00C976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adhesive sparingly and stick shapes down accurately to</w:t>
            </w:r>
          </w:p>
          <w:p w14:paraId="0000FC2B" w14:textId="05E34079" w:rsidR="00A513CE" w:rsidRPr="00680BE0" w:rsidRDefault="00C9765B" w:rsidP="00C9765B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produce their own collages.</w:t>
            </w:r>
          </w:p>
        </w:tc>
        <w:tc>
          <w:tcPr>
            <w:tcW w:w="1842" w:type="dxa"/>
            <w:gridSpan w:val="2"/>
            <w:tcBorders>
              <w:left w:val="single" w:sz="12" w:space="0" w:color="auto"/>
            </w:tcBorders>
            <w:tcMar>
              <w:left w:w="6" w:type="dxa"/>
              <w:right w:w="6" w:type="dxa"/>
            </w:tcMar>
          </w:tcPr>
          <w:p w14:paraId="40D6B42B" w14:textId="77777777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07CAB875" w14:textId="77777777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12" w:space="0" w:color="auto"/>
              <w:bottom w:val="single" w:sz="6" w:space="0" w:color="auto"/>
            </w:tcBorders>
            <w:tcMar>
              <w:left w:w="6" w:type="dxa"/>
              <w:right w:w="6" w:type="dxa"/>
            </w:tcMar>
          </w:tcPr>
          <w:p w14:paraId="1D20B266" w14:textId="2F57B117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6" w:type="dxa"/>
            <w:tcBorders>
              <w:bottom w:val="single" w:sz="6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694C37A0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accurately cut complex shapes from a range of</w:t>
            </w:r>
          </w:p>
          <w:p w14:paraId="2BFEDC87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materials. They alter and amend a range of surfaces to</w:t>
            </w:r>
          </w:p>
          <w:p w14:paraId="6B5EF3FE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create new textures, and plan and produce their own</w:t>
            </w:r>
          </w:p>
          <w:p w14:paraId="0A68BD9D" w14:textId="34C34605" w:rsidR="00A513CE" w:rsidRPr="00680BE0" w:rsidRDefault="000C4780" w:rsidP="000C478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collages.</w:t>
            </w:r>
          </w:p>
        </w:tc>
        <w:tc>
          <w:tcPr>
            <w:tcW w:w="1709" w:type="dxa"/>
            <w:gridSpan w:val="2"/>
            <w:tcBorders>
              <w:left w:val="single" w:sz="12" w:space="0" w:color="auto"/>
              <w:bottom w:val="single" w:sz="6" w:space="0" w:color="auto"/>
            </w:tcBorders>
            <w:tcMar>
              <w:left w:w="6" w:type="dxa"/>
              <w:right w:w="6" w:type="dxa"/>
            </w:tcMar>
          </w:tcPr>
          <w:p w14:paraId="6F3ED93E" w14:textId="77777777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1766" w:type="dxa"/>
            <w:tcBorders>
              <w:bottom w:val="single" w:sz="6" w:space="0" w:color="auto"/>
            </w:tcBorders>
            <w:tcMar>
              <w:left w:w="6" w:type="dxa"/>
              <w:right w:w="6" w:type="dxa"/>
            </w:tcMar>
          </w:tcPr>
          <w:p w14:paraId="59211BFA" w14:textId="04C73516" w:rsidR="00A513CE" w:rsidRPr="00680BE0" w:rsidRDefault="00A513CE" w:rsidP="00E1400C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</w:tr>
      <w:tr w:rsidR="00A513CE" w:rsidRPr="00680BE0" w14:paraId="6946C261" w14:textId="77777777" w:rsidTr="000C4780">
        <w:trPr>
          <w:gridAfter w:val="1"/>
          <w:wAfter w:w="20" w:type="dxa"/>
          <w:trHeight w:val="1318"/>
        </w:trPr>
        <w:tc>
          <w:tcPr>
            <w:tcW w:w="1474" w:type="dxa"/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1F61429A" w14:textId="1D82E124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Textiles</w:t>
            </w:r>
          </w:p>
        </w:tc>
        <w:tc>
          <w:tcPr>
            <w:tcW w:w="3477" w:type="dxa"/>
            <w:gridSpan w:val="2"/>
            <w:tcBorders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79D36ED4" w14:textId="77777777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3577" w:type="dxa"/>
            <w:gridSpan w:val="3"/>
            <w:tcBorders>
              <w:left w:val="single" w:sz="12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087AE25B" w14:textId="77777777" w:rsidR="00D7231A" w:rsidRDefault="00D7231A" w:rsidP="00D723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cut threads and fabrics with some accuracy and</w:t>
            </w:r>
          </w:p>
          <w:p w14:paraId="6D4A6E5C" w14:textId="77777777" w:rsidR="00D7231A" w:rsidRDefault="00D7231A" w:rsidP="00D723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create new fabric textures using a range of techniques. They</w:t>
            </w:r>
          </w:p>
          <w:p w14:paraId="5B78AD31" w14:textId="77777777" w:rsidR="00D7231A" w:rsidRDefault="00D7231A" w:rsidP="00D723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sew with fine needles to join or decorate fabrics. They create</w:t>
            </w:r>
          </w:p>
          <w:p w14:paraId="702D2C55" w14:textId="3F990EB0" w:rsidR="00A513CE" w:rsidRPr="00680BE0" w:rsidRDefault="00D7231A" w:rsidP="00D7231A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dyed effects.</w:t>
            </w:r>
          </w:p>
        </w:tc>
        <w:tc>
          <w:tcPr>
            <w:tcW w:w="3562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7B791B2D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sew fabrics together using machines or by hand</w:t>
            </w:r>
          </w:p>
          <w:p w14:paraId="7014768B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 xml:space="preserve">and change textures to create a two-dimensional </w:t>
            </w:r>
          </w:p>
          <w:p w14:paraId="5C14B399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(2-D)</w:t>
            </w:r>
          </w:p>
          <w:p w14:paraId="213ACD39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collage. They are able to dye and select textile materials</w:t>
            </w:r>
          </w:p>
          <w:p w14:paraId="01BC8262" w14:textId="67DFD8F9" w:rsidR="00A513CE" w:rsidRPr="00680BE0" w:rsidRDefault="000C4780" w:rsidP="000C478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appropriate to their work.</w:t>
            </w:r>
          </w:p>
        </w:tc>
        <w:tc>
          <w:tcPr>
            <w:tcW w:w="3475" w:type="dxa"/>
            <w:gridSpan w:val="3"/>
            <w:tcBorders>
              <w:left w:val="single" w:sz="12" w:space="0" w:color="auto"/>
            </w:tcBorders>
            <w:tcMar>
              <w:left w:w="6" w:type="dxa"/>
              <w:right w:w="6" w:type="dxa"/>
            </w:tcMar>
          </w:tcPr>
          <w:p w14:paraId="0C88703E" w14:textId="2C094A6E" w:rsidR="00A513CE" w:rsidRPr="00680BE0" w:rsidRDefault="00A513CE" w:rsidP="000C478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</w:tr>
      <w:tr w:rsidR="00A513CE" w:rsidRPr="00680BE0" w14:paraId="1F3A0FFB" w14:textId="77777777" w:rsidTr="000C4780">
        <w:trPr>
          <w:gridAfter w:val="1"/>
          <w:wAfter w:w="20" w:type="dxa"/>
          <w:trHeight w:val="1318"/>
        </w:trPr>
        <w:tc>
          <w:tcPr>
            <w:tcW w:w="1474" w:type="dxa"/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38C73704" w14:textId="4F1B2C9B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Sculpture</w:t>
            </w:r>
          </w:p>
        </w:tc>
        <w:tc>
          <w:tcPr>
            <w:tcW w:w="1723" w:type="dxa"/>
            <w:tcMar>
              <w:left w:w="6" w:type="dxa"/>
              <w:right w:w="6" w:type="dxa"/>
            </w:tcMar>
          </w:tcPr>
          <w:p w14:paraId="4D96788F" w14:textId="0149ACF0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54" w:type="dxa"/>
            <w:tcBorders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209BD334" w14:textId="77777777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left w:val="single" w:sz="12" w:space="0" w:color="auto"/>
            </w:tcBorders>
            <w:tcMar>
              <w:left w:w="6" w:type="dxa"/>
              <w:right w:w="6" w:type="dxa"/>
            </w:tcMar>
          </w:tcPr>
          <w:p w14:paraId="5045C926" w14:textId="77777777" w:rsidR="00D7231A" w:rsidRPr="00D7231A" w:rsidRDefault="00D7231A" w:rsidP="00D723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D7231A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create objects and people from clay, using</w:t>
            </w:r>
          </w:p>
          <w:p w14:paraId="20429FB5" w14:textId="77777777" w:rsidR="00D7231A" w:rsidRPr="00D7231A" w:rsidRDefault="00D7231A" w:rsidP="00D723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D7231A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simple techniques to build and join. They create papier</w:t>
            </w:r>
          </w:p>
          <w:p w14:paraId="36F5A19F" w14:textId="77777777" w:rsidR="00D7231A" w:rsidRPr="00D7231A" w:rsidRDefault="00D7231A" w:rsidP="00D723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D7231A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mâché and use it to model three-dimensional (3-D)</w:t>
            </w:r>
          </w:p>
          <w:p w14:paraId="08461374" w14:textId="77777777" w:rsidR="00D7231A" w:rsidRPr="00D7231A" w:rsidRDefault="00D7231A" w:rsidP="00D723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D7231A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shapes. They work on a range of scales and sizes and</w:t>
            </w:r>
          </w:p>
          <w:p w14:paraId="15022FC9" w14:textId="0364EF95" w:rsidR="00A513CE" w:rsidRPr="00680BE0" w:rsidRDefault="00D7231A" w:rsidP="00D7231A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 w:rsidRPr="00D7231A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explore the properties of a range of materials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0FEFE6D9" w14:textId="77777777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single" w:sz="12" w:space="0" w:color="auto"/>
              <w:bottom w:val="single" w:sz="6" w:space="0" w:color="auto"/>
            </w:tcBorders>
            <w:tcMar>
              <w:left w:w="6" w:type="dxa"/>
              <w:right w:w="6" w:type="dxa"/>
            </w:tcMar>
          </w:tcPr>
          <w:p w14:paraId="0177C87C" w14:textId="64EC16ED" w:rsidR="00A513CE" w:rsidRPr="00680BE0" w:rsidRDefault="00A513CE" w:rsidP="00E1400C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6" w:type="dxa"/>
            <w:tcBorders>
              <w:bottom w:val="single" w:sz="6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</w:tcPr>
          <w:p w14:paraId="6B52F29E" w14:textId="77777777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left w:val="single" w:sz="12" w:space="0" w:color="auto"/>
              <w:bottom w:val="single" w:sz="6" w:space="0" w:color="auto"/>
            </w:tcBorders>
            <w:tcMar>
              <w:left w:w="6" w:type="dxa"/>
              <w:right w:w="6" w:type="dxa"/>
            </w:tcMar>
          </w:tcPr>
          <w:p w14:paraId="683292BB" w14:textId="77777777" w:rsidR="00A513CE" w:rsidRPr="00680BE0" w:rsidRDefault="00A513CE" w:rsidP="00680BE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1766" w:type="dxa"/>
            <w:tcBorders>
              <w:bottom w:val="single" w:sz="6" w:space="0" w:color="auto"/>
            </w:tcBorders>
            <w:tcMar>
              <w:left w:w="6" w:type="dxa"/>
              <w:right w:w="6" w:type="dxa"/>
            </w:tcMar>
          </w:tcPr>
          <w:p w14:paraId="50386FA4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design and create planned sculptures from</w:t>
            </w:r>
          </w:p>
          <w:p w14:paraId="201FD5D9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single and combined media. They use a range of</w:t>
            </w:r>
          </w:p>
          <w:p w14:paraId="005BB58F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techniques for building, joining and decorating clay.</w:t>
            </w:r>
          </w:p>
          <w:p w14:paraId="5950EC9D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They carve soft materials and use plaster. They</w:t>
            </w:r>
          </w:p>
          <w:p w14:paraId="10922FB0" w14:textId="77777777" w:rsidR="000C4780" w:rsidRDefault="000C4780" w:rsidP="000C47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select appropriate materials for their work based on</w:t>
            </w:r>
          </w:p>
          <w:p w14:paraId="7733F48F" w14:textId="533C1CF9" w:rsidR="00A513CE" w:rsidRPr="00680BE0" w:rsidRDefault="000C4780" w:rsidP="000C478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their knowledge of properties.</w:t>
            </w:r>
          </w:p>
        </w:tc>
      </w:tr>
      <w:tr w:rsidR="008C3947" w:rsidRPr="00680BE0" w14:paraId="29F72149" w14:textId="77777777" w:rsidTr="000C4780">
        <w:trPr>
          <w:gridAfter w:val="1"/>
          <w:wAfter w:w="20" w:type="dxa"/>
          <w:trHeight w:val="1128"/>
        </w:trPr>
        <w:tc>
          <w:tcPr>
            <w:tcW w:w="1474" w:type="dxa"/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14:paraId="2CF5C794" w14:textId="525BEEF3" w:rsidR="008C3947" w:rsidRPr="00680BE0" w:rsidRDefault="008C3947" w:rsidP="00680BE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Artists, craftspeople, designers</w:t>
            </w:r>
          </w:p>
        </w:tc>
        <w:tc>
          <w:tcPr>
            <w:tcW w:w="1723" w:type="dxa"/>
            <w:tcMar>
              <w:left w:w="6" w:type="dxa"/>
              <w:right w:w="6" w:type="dxa"/>
            </w:tcMar>
            <w:vAlign w:val="center"/>
          </w:tcPr>
          <w:p w14:paraId="6BF655F9" w14:textId="5D054D8A" w:rsidR="008C3947" w:rsidRPr="00680BE0" w:rsidRDefault="008C3947" w:rsidP="00680BE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54" w:type="dxa"/>
            <w:tcBorders>
              <w:righ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44D3029" w14:textId="1CAE126B" w:rsidR="008C3947" w:rsidRPr="00680BE0" w:rsidRDefault="008C3947" w:rsidP="00680BE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77" w:type="dxa"/>
            <w:gridSpan w:val="3"/>
            <w:tcBorders>
              <w:left w:val="single" w:sz="12" w:space="0" w:color="auto"/>
              <w:righ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14CDA96" w14:textId="77777777" w:rsidR="008C3947" w:rsidRDefault="008C3947" w:rsidP="00863C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GB"/>
              </w:rPr>
              <w:t>Pupils should be taught about the roles and purposes of artists,</w:t>
            </w:r>
          </w:p>
          <w:p w14:paraId="50B3E99F" w14:textId="3C6A759F" w:rsidR="008C3947" w:rsidRPr="00680BE0" w:rsidRDefault="008C3947" w:rsidP="00863C2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GB"/>
              </w:rPr>
              <w:t>craftspeople and designers working in different times and cultures.</w:t>
            </w:r>
          </w:p>
        </w:tc>
        <w:tc>
          <w:tcPr>
            <w:tcW w:w="1716" w:type="dxa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11661BD" w14:textId="7575CECA" w:rsidR="008C3947" w:rsidRPr="00680BE0" w:rsidRDefault="008C3947" w:rsidP="00680BE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846" w:type="dxa"/>
            <w:tcBorders>
              <w:righ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2B063E0" w14:textId="36EB21A0" w:rsidR="008C3947" w:rsidRPr="00680BE0" w:rsidRDefault="008C3947" w:rsidP="00680BE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475" w:type="dxa"/>
            <w:gridSpan w:val="3"/>
            <w:tcBorders>
              <w:left w:val="single" w:sz="12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C0C0994" w14:textId="77777777" w:rsidR="008C3947" w:rsidRDefault="008C3947" w:rsidP="008C394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GB"/>
              </w:rPr>
              <w:t>Children should be taught about the roles and purposes of artists,</w:t>
            </w:r>
          </w:p>
          <w:p w14:paraId="24D85B4B" w14:textId="77777777" w:rsidR="008C3947" w:rsidRDefault="008C3947" w:rsidP="008C394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GB"/>
              </w:rPr>
              <w:t>craftspeople and designers working in different times and cultures to aid</w:t>
            </w:r>
          </w:p>
          <w:p w14:paraId="1B330EB6" w14:textId="77777777" w:rsidR="008C3947" w:rsidRDefault="008C3947" w:rsidP="008C394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GB"/>
              </w:rPr>
              <w:t>their knowledge and understanding of art.</w:t>
            </w:r>
          </w:p>
          <w:p w14:paraId="73C85733" w14:textId="77777777" w:rsidR="008C3947" w:rsidRDefault="008C3947" w:rsidP="008C394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GB"/>
              </w:rPr>
              <w:t>This could be during a visit to a museum, gallery or sites on the</w:t>
            </w:r>
          </w:p>
          <w:p w14:paraId="0819DCA7" w14:textId="67C63756" w:rsidR="008C3947" w:rsidRPr="00680BE0" w:rsidRDefault="008C3947" w:rsidP="008C39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GB"/>
              </w:rPr>
              <w:t>Internet, and working alongside artists.</w:t>
            </w:r>
          </w:p>
        </w:tc>
      </w:tr>
    </w:tbl>
    <w:p w14:paraId="08C4C09E" w14:textId="77777777" w:rsidR="005A1F05" w:rsidRPr="00680BE0" w:rsidRDefault="005A1F05" w:rsidP="005A1F05">
      <w:pPr>
        <w:rPr>
          <w:rFonts w:asciiTheme="majorHAnsi" w:hAnsiTheme="majorHAnsi" w:cstheme="majorHAnsi"/>
          <w:sz w:val="16"/>
          <w:szCs w:val="16"/>
        </w:rPr>
      </w:pPr>
    </w:p>
    <w:sectPr w:rsidR="005A1F05" w:rsidRPr="00680BE0" w:rsidSect="007173C0">
      <w:pgSz w:w="16834" w:h="11909" w:orient="landscape" w:code="9"/>
      <w:pgMar w:top="680" w:right="851" w:bottom="567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65FEB" w14:textId="77777777" w:rsidR="00817D26" w:rsidRDefault="00817D26" w:rsidP="00D86F07">
      <w:r>
        <w:separator/>
      </w:r>
    </w:p>
  </w:endnote>
  <w:endnote w:type="continuationSeparator" w:id="0">
    <w:p w14:paraId="61205E6E" w14:textId="77777777" w:rsidR="00817D26" w:rsidRDefault="00817D26" w:rsidP="00D8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9B2D5" w14:textId="77777777" w:rsidR="00817D26" w:rsidRDefault="00817D26" w:rsidP="00D86F07">
      <w:r>
        <w:separator/>
      </w:r>
    </w:p>
  </w:footnote>
  <w:footnote w:type="continuationSeparator" w:id="0">
    <w:p w14:paraId="42E98F48" w14:textId="77777777" w:rsidR="00817D26" w:rsidRDefault="00817D26" w:rsidP="00D8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07"/>
    <w:rsid w:val="0003780A"/>
    <w:rsid w:val="00041FB1"/>
    <w:rsid w:val="000422D6"/>
    <w:rsid w:val="000663A3"/>
    <w:rsid w:val="000B0CF9"/>
    <w:rsid w:val="000C3167"/>
    <w:rsid w:val="000C4780"/>
    <w:rsid w:val="000F2543"/>
    <w:rsid w:val="000F4F43"/>
    <w:rsid w:val="001407A7"/>
    <w:rsid w:val="001409C6"/>
    <w:rsid w:val="00165295"/>
    <w:rsid w:val="001D01D7"/>
    <w:rsid w:val="001E6747"/>
    <w:rsid w:val="00212B58"/>
    <w:rsid w:val="002164A9"/>
    <w:rsid w:val="0025280E"/>
    <w:rsid w:val="00270E7D"/>
    <w:rsid w:val="002D14C3"/>
    <w:rsid w:val="002D6348"/>
    <w:rsid w:val="00333FE0"/>
    <w:rsid w:val="00347948"/>
    <w:rsid w:val="00352EE0"/>
    <w:rsid w:val="0036123E"/>
    <w:rsid w:val="00376BAF"/>
    <w:rsid w:val="003F552E"/>
    <w:rsid w:val="004171D9"/>
    <w:rsid w:val="0042794E"/>
    <w:rsid w:val="00436305"/>
    <w:rsid w:val="00486D55"/>
    <w:rsid w:val="004C1B97"/>
    <w:rsid w:val="00511625"/>
    <w:rsid w:val="005373C3"/>
    <w:rsid w:val="00557BB3"/>
    <w:rsid w:val="00570EB4"/>
    <w:rsid w:val="005A1F05"/>
    <w:rsid w:val="005A3358"/>
    <w:rsid w:val="005B7991"/>
    <w:rsid w:val="00602F85"/>
    <w:rsid w:val="006432AB"/>
    <w:rsid w:val="00645EC0"/>
    <w:rsid w:val="0065076B"/>
    <w:rsid w:val="00663B68"/>
    <w:rsid w:val="00672ECF"/>
    <w:rsid w:val="00680BE0"/>
    <w:rsid w:val="006A4543"/>
    <w:rsid w:val="006B72A6"/>
    <w:rsid w:val="006D05EE"/>
    <w:rsid w:val="007142E7"/>
    <w:rsid w:val="007173C0"/>
    <w:rsid w:val="00746ACC"/>
    <w:rsid w:val="00772292"/>
    <w:rsid w:val="007756EB"/>
    <w:rsid w:val="007972BB"/>
    <w:rsid w:val="007E724E"/>
    <w:rsid w:val="00803CD9"/>
    <w:rsid w:val="00817D26"/>
    <w:rsid w:val="00841077"/>
    <w:rsid w:val="00847D74"/>
    <w:rsid w:val="00863C20"/>
    <w:rsid w:val="00873E30"/>
    <w:rsid w:val="00881084"/>
    <w:rsid w:val="008C3947"/>
    <w:rsid w:val="00914913"/>
    <w:rsid w:val="009519F7"/>
    <w:rsid w:val="009760B2"/>
    <w:rsid w:val="00A0149D"/>
    <w:rsid w:val="00A340EF"/>
    <w:rsid w:val="00A513CE"/>
    <w:rsid w:val="00A92FDA"/>
    <w:rsid w:val="00AA2FCD"/>
    <w:rsid w:val="00AB42AC"/>
    <w:rsid w:val="00AC3EBA"/>
    <w:rsid w:val="00AC7492"/>
    <w:rsid w:val="00AE3159"/>
    <w:rsid w:val="00AF5584"/>
    <w:rsid w:val="00B3595C"/>
    <w:rsid w:val="00B44017"/>
    <w:rsid w:val="00B720D2"/>
    <w:rsid w:val="00BD3653"/>
    <w:rsid w:val="00BD7C80"/>
    <w:rsid w:val="00BE5D07"/>
    <w:rsid w:val="00C504A5"/>
    <w:rsid w:val="00C53D8D"/>
    <w:rsid w:val="00C625D8"/>
    <w:rsid w:val="00C9765B"/>
    <w:rsid w:val="00CA6D72"/>
    <w:rsid w:val="00D7231A"/>
    <w:rsid w:val="00D85B6A"/>
    <w:rsid w:val="00D86F07"/>
    <w:rsid w:val="00DA16A0"/>
    <w:rsid w:val="00DA182B"/>
    <w:rsid w:val="00DE1000"/>
    <w:rsid w:val="00E1400C"/>
    <w:rsid w:val="00E3598A"/>
    <w:rsid w:val="00E37FF7"/>
    <w:rsid w:val="00E45ECD"/>
    <w:rsid w:val="00E53B82"/>
    <w:rsid w:val="00E55ABC"/>
    <w:rsid w:val="00E7014B"/>
    <w:rsid w:val="00E743AA"/>
    <w:rsid w:val="00EF552A"/>
    <w:rsid w:val="00F011BB"/>
    <w:rsid w:val="00F0156A"/>
    <w:rsid w:val="00FB25B5"/>
    <w:rsid w:val="00FB77F3"/>
    <w:rsid w:val="00F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186E4"/>
  <w15:docId w15:val="{99E335F0-2107-4F16-8054-F303B6A4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FFFFFF"/>
      <w:spacing w:val="8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6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6F07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rsid w:val="00D86F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86F07"/>
    <w:rPr>
      <w:rFonts w:ascii="Arial" w:hAnsi="Arial"/>
      <w:sz w:val="24"/>
      <w:lang w:val="en-US" w:eastAsia="en-US"/>
    </w:rPr>
  </w:style>
  <w:style w:type="paragraph" w:customStyle="1" w:styleId="Default">
    <w:name w:val="Default"/>
    <w:rsid w:val="001409C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A182B"/>
    <w:rPr>
      <w:b/>
      <w:bCs/>
    </w:rPr>
  </w:style>
  <w:style w:type="paragraph" w:styleId="NoSpacing">
    <w:name w:val="No Spacing"/>
    <w:uiPriority w:val="1"/>
    <w:qFormat/>
    <w:rsid w:val="00680BE0"/>
    <w:rPr>
      <w:rFonts w:ascii="Gill Sans MT" w:eastAsia="Calibri" w:hAnsi="Gill Sans MT"/>
      <w:color w:val="000000"/>
      <w:sz w:val="24"/>
      <w:szCs w:val="22"/>
      <w:lang w:eastAsia="en-US"/>
    </w:rPr>
  </w:style>
  <w:style w:type="table" w:styleId="TableGrid">
    <w:name w:val="Table Grid"/>
    <w:basedOn w:val="TableNormal"/>
    <w:unhideWhenUsed/>
    <w:rsid w:val="00680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Stage 2 HISTORY</vt:lpstr>
    </vt:vector>
  </TitlesOfParts>
  <Company>Hampshire County Council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Stage 2 HISTORY</dc:title>
  <dc:creator>Hampshire History Centre</dc:creator>
  <cp:lastModifiedBy>Ruth Appleby-Smith</cp:lastModifiedBy>
  <cp:revision>2</cp:revision>
  <cp:lastPrinted>2020-03-04T10:46:00Z</cp:lastPrinted>
  <dcterms:created xsi:type="dcterms:W3CDTF">2022-03-16T14:27:00Z</dcterms:created>
  <dcterms:modified xsi:type="dcterms:W3CDTF">2022-03-16T14:27:00Z</dcterms:modified>
</cp:coreProperties>
</file>