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60746" w14:textId="77777777" w:rsidR="00A71AB7" w:rsidRPr="00A71AB7" w:rsidRDefault="00A71AB7" w:rsidP="00A71AB7">
      <w:pPr>
        <w:jc w:val="center"/>
        <w:rPr>
          <w:rStyle w:val="Strong"/>
          <w:rFonts w:asciiTheme="majorHAnsi" w:hAnsiTheme="majorHAnsi" w:cstheme="majorHAnsi"/>
          <w:color w:val="111111"/>
          <w:sz w:val="36"/>
          <w:szCs w:val="36"/>
          <w:bdr w:val="none" w:sz="0" w:space="0" w:color="auto" w:frame="1"/>
        </w:rPr>
      </w:pPr>
      <w:r w:rsidRPr="00A71AB7">
        <w:rPr>
          <w:rStyle w:val="Strong"/>
          <w:rFonts w:asciiTheme="majorHAnsi" w:hAnsiTheme="majorHAnsi" w:cstheme="majorHAnsi"/>
          <w:color w:val="111111"/>
          <w:sz w:val="36"/>
          <w:szCs w:val="36"/>
          <w:bdr w:val="none" w:sz="0" w:space="0" w:color="auto" w:frame="1"/>
        </w:rPr>
        <w:t>Explore</w:t>
      </w:r>
    </w:p>
    <w:tbl>
      <w:tblPr>
        <w:tblStyle w:val="TableGrid"/>
        <w:tblW w:w="15559" w:type="dxa"/>
        <w:tblLook w:val="04A0" w:firstRow="1" w:lastRow="0" w:firstColumn="1" w:lastColumn="0" w:noHBand="0" w:noVBand="1"/>
      </w:tblPr>
      <w:tblGrid>
        <w:gridCol w:w="4077"/>
        <w:gridCol w:w="3619"/>
        <w:gridCol w:w="3848"/>
        <w:gridCol w:w="4015"/>
      </w:tblGrid>
      <w:tr w:rsidR="00A71AB7" w:rsidRPr="00A71AB7" w14:paraId="3E038621" w14:textId="77777777" w:rsidTr="00A71AB7">
        <w:trPr>
          <w:trHeight w:val="526"/>
        </w:trPr>
        <w:tc>
          <w:tcPr>
            <w:tcW w:w="4077" w:type="dxa"/>
          </w:tcPr>
          <w:p w14:paraId="5EA1ED48" w14:textId="77777777" w:rsidR="00A71AB7" w:rsidRPr="00A71AB7" w:rsidRDefault="00A71AB7" w:rsidP="00F014B7">
            <w:pPr>
              <w:jc w:val="center"/>
              <w:rPr>
                <w:rFonts w:asciiTheme="majorHAnsi" w:hAnsiTheme="majorHAnsi" w:cstheme="majorHAnsi"/>
                <w:color w:val="111111"/>
                <w:sz w:val="22"/>
                <w:szCs w:val="22"/>
              </w:rPr>
            </w:pPr>
            <w:r w:rsidRPr="00A71AB7">
              <w:rPr>
                <w:rFonts w:asciiTheme="majorHAnsi" w:hAnsiTheme="majorHAnsi" w:cstheme="majorHAnsi"/>
                <w:color w:val="111111"/>
                <w:sz w:val="22"/>
                <w:szCs w:val="22"/>
                <w:shd w:val="clear" w:color="auto" w:fill="FFFFFF"/>
              </w:rPr>
              <w:t>Recognise that they can impact their environment and community</w:t>
            </w:r>
          </w:p>
        </w:tc>
        <w:tc>
          <w:tcPr>
            <w:tcW w:w="3619" w:type="dxa"/>
          </w:tcPr>
          <w:p w14:paraId="0518CFBB" w14:textId="77777777" w:rsidR="00A71AB7" w:rsidRPr="00A71AB7" w:rsidRDefault="00A71AB7" w:rsidP="00F014B7">
            <w:pPr>
              <w:jc w:val="center"/>
              <w:rPr>
                <w:rFonts w:asciiTheme="majorHAnsi" w:hAnsiTheme="majorHAnsi" w:cstheme="majorHAnsi"/>
                <w:color w:val="111111"/>
                <w:sz w:val="22"/>
                <w:szCs w:val="22"/>
                <w:shd w:val="clear" w:color="auto" w:fill="FFFFFF"/>
              </w:rPr>
            </w:pPr>
            <w:r w:rsidRPr="00A71AB7">
              <w:rPr>
                <w:rFonts w:asciiTheme="majorHAnsi" w:hAnsiTheme="majorHAnsi" w:cstheme="majorHAnsi"/>
                <w:color w:val="111111"/>
                <w:sz w:val="22"/>
                <w:szCs w:val="22"/>
                <w:shd w:val="clear" w:color="auto" w:fill="FFFFFF"/>
              </w:rPr>
              <w:t>Show a commitment to justice</w:t>
            </w:r>
          </w:p>
          <w:p w14:paraId="23E5F3FB" w14:textId="77777777" w:rsidR="00A71AB7" w:rsidRPr="00A71AB7" w:rsidRDefault="00A71AB7" w:rsidP="00F014B7">
            <w:pPr>
              <w:jc w:val="center"/>
              <w:rPr>
                <w:rFonts w:asciiTheme="majorHAnsi" w:hAnsiTheme="majorHAnsi" w:cstheme="majorHAnsi"/>
                <w:color w:val="111111"/>
                <w:sz w:val="22"/>
                <w:szCs w:val="22"/>
              </w:rPr>
            </w:pPr>
          </w:p>
        </w:tc>
        <w:tc>
          <w:tcPr>
            <w:tcW w:w="3848" w:type="dxa"/>
          </w:tcPr>
          <w:p w14:paraId="47CD9CC1" w14:textId="77777777" w:rsidR="00A71AB7" w:rsidRPr="00A71AB7" w:rsidRDefault="00A71AB7" w:rsidP="00F014B7">
            <w:pPr>
              <w:jc w:val="center"/>
              <w:rPr>
                <w:rFonts w:asciiTheme="majorHAnsi" w:hAnsiTheme="majorHAnsi" w:cstheme="majorHAnsi"/>
                <w:color w:val="111111"/>
                <w:sz w:val="22"/>
                <w:szCs w:val="22"/>
                <w:shd w:val="clear" w:color="auto" w:fill="FFFFFF"/>
              </w:rPr>
            </w:pPr>
            <w:r w:rsidRPr="00A71AB7">
              <w:rPr>
                <w:rFonts w:asciiTheme="majorHAnsi" w:hAnsiTheme="majorHAnsi" w:cstheme="majorHAnsi"/>
                <w:color w:val="111111"/>
                <w:sz w:val="22"/>
                <w:szCs w:val="22"/>
                <w:shd w:val="clear" w:color="auto" w:fill="FFFFFF"/>
              </w:rPr>
              <w:t>Recognise their roles as global citizens</w:t>
            </w:r>
          </w:p>
        </w:tc>
        <w:tc>
          <w:tcPr>
            <w:tcW w:w="4015" w:type="dxa"/>
          </w:tcPr>
          <w:p w14:paraId="36037746" w14:textId="77777777" w:rsidR="00A71AB7" w:rsidRPr="00A71AB7" w:rsidRDefault="00A71AB7" w:rsidP="00F014B7">
            <w:pPr>
              <w:jc w:val="center"/>
              <w:rPr>
                <w:rFonts w:asciiTheme="majorHAnsi" w:hAnsiTheme="majorHAnsi" w:cstheme="majorHAnsi"/>
                <w:color w:val="111111"/>
                <w:sz w:val="22"/>
                <w:szCs w:val="22"/>
              </w:rPr>
            </w:pPr>
            <w:r w:rsidRPr="00A71AB7">
              <w:rPr>
                <w:rFonts w:asciiTheme="majorHAnsi" w:hAnsiTheme="majorHAnsi" w:cstheme="majorHAnsi"/>
                <w:color w:val="111111"/>
                <w:sz w:val="22"/>
                <w:szCs w:val="22"/>
                <w:shd w:val="clear" w:color="auto" w:fill="FFFFFF"/>
              </w:rPr>
              <w:t>Show empathy</w:t>
            </w:r>
          </w:p>
        </w:tc>
      </w:tr>
    </w:tbl>
    <w:p w14:paraId="36013D36" w14:textId="0FF61B3A" w:rsidR="00A71AB7" w:rsidRPr="00A71AB7" w:rsidRDefault="00A71AB7" w:rsidP="00797537">
      <w:pPr>
        <w:rPr>
          <w:rFonts w:asciiTheme="majorHAnsi" w:hAnsiTheme="majorHAnsi" w:cstheme="majorHAnsi"/>
          <w:sz w:val="16"/>
          <w:szCs w:val="16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06"/>
        <w:gridCol w:w="2053"/>
        <w:gridCol w:w="1985"/>
        <w:gridCol w:w="2551"/>
        <w:gridCol w:w="2552"/>
        <w:gridCol w:w="2410"/>
        <w:gridCol w:w="2460"/>
      </w:tblGrid>
      <w:tr w:rsidR="00A71AB7" w:rsidRPr="00A71AB7" w14:paraId="209DC68B" w14:textId="77777777" w:rsidTr="00105AD1">
        <w:trPr>
          <w:cantSplit/>
        </w:trPr>
        <w:tc>
          <w:tcPr>
            <w:tcW w:w="1406" w:type="dxa"/>
            <w:vMerge w:val="restart"/>
            <w:shd w:val="clear" w:color="auto" w:fill="FFF2CC" w:themeFill="accent4" w:themeFillTint="33"/>
            <w:vAlign w:val="center"/>
          </w:tcPr>
          <w:p w14:paraId="3FF2524D" w14:textId="77777777" w:rsidR="00A71AB7" w:rsidRPr="00A71AB7" w:rsidRDefault="00A71AB7" w:rsidP="00250FE9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A71AB7">
              <w:rPr>
                <w:rFonts w:asciiTheme="majorHAnsi" w:hAnsiTheme="majorHAnsi" w:cstheme="majorHAnsi"/>
                <w:b/>
                <w:bCs/>
                <w:sz w:val="20"/>
              </w:rPr>
              <w:t>Unit</w:t>
            </w:r>
          </w:p>
          <w:p w14:paraId="01812A27" w14:textId="4E4C233F" w:rsidR="00A71AB7" w:rsidRPr="00A71AB7" w:rsidRDefault="00A71AB7" w:rsidP="00250FE9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71AB7">
              <w:rPr>
                <w:rFonts w:asciiTheme="majorHAnsi" w:hAnsiTheme="majorHAnsi" w:cstheme="majorHAnsi"/>
                <w:b/>
                <w:bCs/>
                <w:sz w:val="20"/>
              </w:rPr>
              <w:t>Knowledge, skills and processes</w:t>
            </w:r>
          </w:p>
        </w:tc>
        <w:tc>
          <w:tcPr>
            <w:tcW w:w="2053" w:type="dxa"/>
            <w:shd w:val="clear" w:color="auto" w:fill="B8DCF2"/>
          </w:tcPr>
          <w:p w14:paraId="0A7BD7A1" w14:textId="3213A07A" w:rsidR="00A71AB7" w:rsidRPr="00A71AB7" w:rsidRDefault="00A71AB7" w:rsidP="00F014B7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A71AB7">
              <w:rPr>
                <w:rFonts w:asciiTheme="majorHAnsi" w:hAnsiTheme="majorHAnsi" w:cstheme="majorHAnsi"/>
                <w:b/>
                <w:sz w:val="20"/>
              </w:rPr>
              <w:t>Skippers / Cycle 1</w:t>
            </w:r>
          </w:p>
          <w:p w14:paraId="533ABEF5" w14:textId="6E2BE276" w:rsidR="00A71AB7" w:rsidRPr="00A71AB7" w:rsidRDefault="00A71AB7" w:rsidP="00F014B7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A8D08D" w:themeFill="accent6" w:themeFillTint="99"/>
          </w:tcPr>
          <w:p w14:paraId="31A6A791" w14:textId="3315076F" w:rsidR="00A71AB7" w:rsidRPr="00A71AB7" w:rsidRDefault="00A71AB7" w:rsidP="00A71AB7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A71AB7">
              <w:rPr>
                <w:rFonts w:asciiTheme="majorHAnsi" w:hAnsiTheme="majorHAnsi" w:cstheme="majorHAnsi"/>
                <w:b/>
                <w:sz w:val="20"/>
              </w:rPr>
              <w:t>Skippers / Cycle 2</w:t>
            </w:r>
          </w:p>
          <w:p w14:paraId="7833AA16" w14:textId="655DFEEF" w:rsidR="00A71AB7" w:rsidRPr="00A71AB7" w:rsidRDefault="008F5F34" w:rsidP="00F014B7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What is Spring</w:t>
            </w:r>
          </w:p>
        </w:tc>
        <w:tc>
          <w:tcPr>
            <w:tcW w:w="510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B8DCF2"/>
            <w:vAlign w:val="center"/>
          </w:tcPr>
          <w:p w14:paraId="0FBC9DF7" w14:textId="0D8D138C" w:rsidR="00A71AB7" w:rsidRPr="00A71AB7" w:rsidRDefault="00A71AB7" w:rsidP="00F014B7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A71AB7">
              <w:rPr>
                <w:rFonts w:asciiTheme="majorHAnsi" w:hAnsiTheme="majorHAnsi" w:cstheme="majorHAnsi"/>
                <w:b/>
                <w:sz w:val="20"/>
              </w:rPr>
              <w:t>Admirals / Cycle 1</w:t>
            </w:r>
          </w:p>
          <w:p w14:paraId="1D458C4C" w14:textId="056955D2" w:rsidR="00A71AB7" w:rsidRPr="00A71AB7" w:rsidRDefault="00162BE2" w:rsidP="00A71AB7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 xml:space="preserve">Why do you like living in your community? </w:t>
            </w:r>
          </w:p>
        </w:tc>
        <w:tc>
          <w:tcPr>
            <w:tcW w:w="4870" w:type="dxa"/>
            <w:gridSpan w:val="2"/>
            <w:tcBorders>
              <w:left w:val="single" w:sz="12" w:space="0" w:color="auto"/>
            </w:tcBorders>
            <w:shd w:val="clear" w:color="auto" w:fill="A8D08D" w:themeFill="accent6" w:themeFillTint="99"/>
            <w:vAlign w:val="center"/>
          </w:tcPr>
          <w:p w14:paraId="31890852" w14:textId="77777777" w:rsidR="00A71AB7" w:rsidRPr="00A71AB7" w:rsidRDefault="00A71AB7" w:rsidP="00A71AB7">
            <w:pPr>
              <w:ind w:right="1708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A71AB7">
              <w:rPr>
                <w:rFonts w:asciiTheme="majorHAnsi" w:hAnsiTheme="majorHAnsi" w:cstheme="majorHAnsi"/>
                <w:b/>
                <w:sz w:val="20"/>
              </w:rPr>
              <w:t xml:space="preserve">                             Admirals /  Cycle 2</w:t>
            </w:r>
          </w:p>
          <w:p w14:paraId="4F48381E" w14:textId="783A5F4B" w:rsidR="00A71AB7" w:rsidRPr="00A71AB7" w:rsidRDefault="00B57FF3" w:rsidP="00B57FF3">
            <w:pPr>
              <w:ind w:right="1708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 xml:space="preserve">        Should the planet be hot or</w:t>
            </w:r>
            <w:r w:rsidR="00162BE2">
              <w:rPr>
                <w:rFonts w:asciiTheme="majorHAnsi" w:hAnsiTheme="majorHAnsi" w:cstheme="majorHAnsi"/>
                <w:b/>
                <w:sz w:val="20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0"/>
              </w:rPr>
              <w:t>cold?</w:t>
            </w:r>
          </w:p>
        </w:tc>
      </w:tr>
      <w:tr w:rsidR="00A71AB7" w:rsidRPr="00A71AB7" w14:paraId="03486451" w14:textId="77777777" w:rsidTr="00105AD1">
        <w:trPr>
          <w:trHeight w:val="614"/>
        </w:trPr>
        <w:tc>
          <w:tcPr>
            <w:tcW w:w="1406" w:type="dxa"/>
            <w:vMerge/>
            <w:shd w:val="clear" w:color="auto" w:fill="FFF2CC" w:themeFill="accent4" w:themeFillTint="33"/>
          </w:tcPr>
          <w:p w14:paraId="5FD68EB2" w14:textId="77777777" w:rsidR="00A71AB7" w:rsidRPr="00A71AB7" w:rsidRDefault="00A71AB7" w:rsidP="00250FE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53" w:type="dxa"/>
          </w:tcPr>
          <w:p w14:paraId="452D3874" w14:textId="420E6BE3" w:rsidR="00A71AB7" w:rsidRPr="00A71AB7" w:rsidRDefault="00A71AB7" w:rsidP="00F014B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36EFDF30" w14:textId="77777777" w:rsidR="00A71AB7" w:rsidRPr="00A71AB7" w:rsidRDefault="00A71AB7" w:rsidP="00F014B7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14:paraId="72DB824B" w14:textId="39789125" w:rsidR="00A71AB7" w:rsidRPr="00A71AB7" w:rsidRDefault="00A71AB7" w:rsidP="00F014B7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A71AB7">
              <w:rPr>
                <w:rFonts w:asciiTheme="majorHAnsi" w:hAnsiTheme="majorHAnsi" w:cstheme="majorHAnsi"/>
                <w:b/>
                <w:sz w:val="20"/>
              </w:rPr>
              <w:t xml:space="preserve">Local Study – </w:t>
            </w:r>
            <w:proofErr w:type="spellStart"/>
            <w:r w:rsidRPr="00A71AB7">
              <w:rPr>
                <w:rFonts w:asciiTheme="majorHAnsi" w:hAnsiTheme="majorHAnsi" w:cstheme="majorHAnsi"/>
                <w:b/>
                <w:sz w:val="20"/>
              </w:rPr>
              <w:t>Lockerley</w:t>
            </w:r>
            <w:proofErr w:type="spellEnd"/>
            <w:r w:rsidR="00F70707">
              <w:rPr>
                <w:rFonts w:asciiTheme="majorHAnsi" w:hAnsiTheme="majorHAnsi" w:cstheme="majorHAnsi"/>
                <w:b/>
                <w:sz w:val="20"/>
              </w:rPr>
              <w:t>, Southampton</w:t>
            </w:r>
            <w:r w:rsidRPr="00A71AB7">
              <w:rPr>
                <w:rFonts w:asciiTheme="majorHAnsi" w:hAnsiTheme="majorHAnsi" w:cstheme="majorHAnsi"/>
                <w:b/>
                <w:sz w:val="20"/>
              </w:rPr>
              <w:t xml:space="preserve"> and London 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6A227460" w14:textId="77777777" w:rsidR="00A71AB7" w:rsidRPr="00A71AB7" w:rsidRDefault="00A71AB7" w:rsidP="00F014B7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A71AB7">
              <w:rPr>
                <w:rFonts w:asciiTheme="majorHAnsi" w:hAnsiTheme="majorHAnsi" w:cstheme="majorHAnsi"/>
                <w:b/>
                <w:sz w:val="20"/>
              </w:rPr>
              <w:t>Weather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46D76DE7" w14:textId="502A0747" w:rsidR="00A71AB7" w:rsidRPr="00A71AB7" w:rsidRDefault="008C33C2" w:rsidP="00F014B7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Australia</w:t>
            </w:r>
          </w:p>
        </w:tc>
        <w:tc>
          <w:tcPr>
            <w:tcW w:w="2460" w:type="dxa"/>
          </w:tcPr>
          <w:p w14:paraId="51A00764" w14:textId="58367928" w:rsidR="00A71AB7" w:rsidRPr="00A71AB7" w:rsidRDefault="008C33C2" w:rsidP="00F014B7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Hot and Cold</w:t>
            </w:r>
          </w:p>
        </w:tc>
      </w:tr>
      <w:tr w:rsidR="002E7DB3" w:rsidRPr="00A71AB7" w14:paraId="7D32C482" w14:textId="77777777" w:rsidTr="0062541E">
        <w:trPr>
          <w:trHeight w:val="1121"/>
        </w:trPr>
        <w:tc>
          <w:tcPr>
            <w:tcW w:w="1406" w:type="dxa"/>
            <w:shd w:val="clear" w:color="auto" w:fill="FFF2CC" w:themeFill="accent4" w:themeFillTint="33"/>
            <w:vAlign w:val="center"/>
          </w:tcPr>
          <w:p w14:paraId="5D36F8A6" w14:textId="1286B344" w:rsidR="002E7DB3" w:rsidRPr="00A71AB7" w:rsidRDefault="002E7DB3" w:rsidP="00250FE9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71AB7">
              <w:rPr>
                <w:rFonts w:asciiTheme="majorHAnsi" w:hAnsiTheme="majorHAnsi" w:cstheme="majorHAnsi"/>
                <w:b/>
                <w:bCs/>
                <w:sz w:val="20"/>
              </w:rPr>
              <w:t>Hook/Outcome</w:t>
            </w:r>
          </w:p>
        </w:tc>
        <w:tc>
          <w:tcPr>
            <w:tcW w:w="2053" w:type="dxa"/>
          </w:tcPr>
          <w:p w14:paraId="20EDD2BF" w14:textId="77777777" w:rsidR="002E7DB3" w:rsidRPr="00A71AB7" w:rsidRDefault="002E7DB3" w:rsidP="00F014B7">
            <w:pPr>
              <w:jc w:val="center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22A8F2DF" w14:textId="77777777" w:rsidR="002E7DB3" w:rsidRDefault="002E7DB3" w:rsidP="008F5F34">
            <w:pPr>
              <w:jc w:val="center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Visit to a local farm </w:t>
            </w:r>
          </w:p>
          <w:p w14:paraId="467A27A8" w14:textId="77777777" w:rsidR="002E7DB3" w:rsidRDefault="002E7DB3" w:rsidP="008F5F34">
            <w:pPr>
              <w:jc w:val="center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Visit </w:t>
            </w:r>
            <w:proofErr w:type="spellStart"/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Finkley</w:t>
            </w:r>
            <w:proofErr w:type="spellEnd"/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 Farm </w:t>
            </w:r>
          </w:p>
          <w:p w14:paraId="57503F48" w14:textId="77777777" w:rsidR="002E7DB3" w:rsidRDefault="002E7DB3" w:rsidP="008F5F34">
            <w:pPr>
              <w:jc w:val="center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3C989289" w14:textId="77777777" w:rsidR="002E7DB3" w:rsidRDefault="002E7DB3" w:rsidP="008F5F34">
            <w:pPr>
              <w:jc w:val="center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443A6264" w14:textId="77777777" w:rsidR="002E7DB3" w:rsidRDefault="002E7DB3" w:rsidP="008F5F34">
            <w:pPr>
              <w:jc w:val="center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Grow food and flowers </w:t>
            </w:r>
          </w:p>
          <w:p w14:paraId="0EDD8141" w14:textId="77777777" w:rsidR="002E7DB3" w:rsidRDefault="002E7DB3" w:rsidP="008F5F34">
            <w:pPr>
              <w:jc w:val="center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62B455CE" w14:textId="77777777" w:rsidR="002E7DB3" w:rsidRDefault="002E7DB3" w:rsidP="008F5F34">
            <w:pPr>
              <w:jc w:val="center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039926E3" w14:textId="078A72AD" w:rsidR="002E7DB3" w:rsidRPr="00A71AB7" w:rsidRDefault="002E7DB3" w:rsidP="008F5F34">
            <w:pPr>
              <w:jc w:val="center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Outcome: Get a School pet</w:t>
            </w:r>
          </w:p>
        </w:tc>
        <w:tc>
          <w:tcPr>
            <w:tcW w:w="510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39C7864" w14:textId="77777777" w:rsidR="002E7DB3" w:rsidRPr="002E7DB3" w:rsidRDefault="002E7DB3" w:rsidP="002E7DB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E7DB3">
              <w:rPr>
                <w:rFonts w:asciiTheme="majorHAnsi" w:hAnsiTheme="majorHAnsi" w:cstheme="majorHAnsi"/>
                <w:sz w:val="16"/>
                <w:szCs w:val="16"/>
              </w:rPr>
              <w:t>Hook – Zoom call with a school in Southampton.</w:t>
            </w:r>
          </w:p>
          <w:p w14:paraId="6DC9FB4A" w14:textId="77777777" w:rsidR="002E7DB3" w:rsidRPr="002E7DB3" w:rsidRDefault="002E7DB3" w:rsidP="002E7DB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E7E761E" w14:textId="77777777" w:rsidR="002E7DB3" w:rsidRPr="002E7DB3" w:rsidRDefault="002E7DB3" w:rsidP="002E7DB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E7DB3">
              <w:rPr>
                <w:rFonts w:asciiTheme="majorHAnsi" w:hAnsiTheme="majorHAnsi" w:cstheme="majorHAnsi"/>
                <w:sz w:val="16"/>
                <w:szCs w:val="16"/>
              </w:rPr>
              <w:t xml:space="preserve">Visit to Southampton (compare to </w:t>
            </w:r>
            <w:proofErr w:type="spellStart"/>
            <w:r w:rsidRPr="002E7DB3">
              <w:rPr>
                <w:rFonts w:asciiTheme="majorHAnsi" w:hAnsiTheme="majorHAnsi" w:cstheme="majorHAnsi"/>
                <w:sz w:val="16"/>
                <w:szCs w:val="16"/>
              </w:rPr>
              <w:t>Lockerley</w:t>
            </w:r>
            <w:proofErr w:type="spellEnd"/>
            <w:r w:rsidRPr="002E7DB3">
              <w:rPr>
                <w:rFonts w:asciiTheme="majorHAnsi" w:hAnsiTheme="majorHAnsi" w:cstheme="majorHAnsi"/>
                <w:sz w:val="16"/>
                <w:szCs w:val="16"/>
              </w:rPr>
              <w:t xml:space="preserve"> and London).</w:t>
            </w:r>
          </w:p>
          <w:p w14:paraId="1D19B4E2" w14:textId="77777777" w:rsidR="002E7DB3" w:rsidRPr="002E7DB3" w:rsidRDefault="002E7DB3" w:rsidP="002E7DB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8D09C40" w14:textId="2A529D16" w:rsidR="002E7DB3" w:rsidRPr="002E7DB3" w:rsidRDefault="002E7DB3" w:rsidP="002E7DB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E7DB3">
              <w:rPr>
                <w:rFonts w:asciiTheme="majorHAnsi" w:hAnsiTheme="majorHAnsi" w:cstheme="majorHAnsi"/>
                <w:sz w:val="16"/>
                <w:szCs w:val="16"/>
              </w:rPr>
              <w:t xml:space="preserve">Outcome – Presentation on </w:t>
            </w:r>
            <w:proofErr w:type="spellStart"/>
            <w:r w:rsidR="00593BCB">
              <w:rPr>
                <w:rFonts w:asciiTheme="majorHAnsi" w:hAnsiTheme="majorHAnsi" w:cstheme="majorHAnsi"/>
                <w:sz w:val="16"/>
                <w:szCs w:val="16"/>
              </w:rPr>
              <w:t>Lockerley</w:t>
            </w:r>
            <w:proofErr w:type="spellEnd"/>
            <w:r w:rsidR="00593BCB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2E7DB3">
              <w:rPr>
                <w:rFonts w:asciiTheme="majorHAnsi" w:hAnsiTheme="majorHAnsi" w:cstheme="majorHAnsi"/>
                <w:sz w:val="16"/>
                <w:szCs w:val="16"/>
              </w:rPr>
              <w:t xml:space="preserve">website </w:t>
            </w:r>
          </w:p>
          <w:p w14:paraId="35B53DEA" w14:textId="77777777" w:rsidR="002E7DB3" w:rsidRDefault="002E7DB3" w:rsidP="002E7DB3">
            <w:pPr>
              <w:rPr>
                <w:rFonts w:asciiTheme="majorHAnsi" w:hAnsiTheme="majorHAnsi" w:cstheme="majorHAnsi"/>
                <w:color w:val="365F91"/>
                <w:sz w:val="16"/>
                <w:szCs w:val="16"/>
              </w:rPr>
            </w:pPr>
          </w:p>
          <w:p w14:paraId="39822C0D" w14:textId="21648860" w:rsidR="002E7DB3" w:rsidRPr="00A71AB7" w:rsidRDefault="002E7DB3" w:rsidP="002E7DB3">
            <w:pPr>
              <w:rPr>
                <w:rFonts w:asciiTheme="majorHAnsi" w:hAnsiTheme="majorHAnsi" w:cstheme="majorHAnsi"/>
                <w:color w:val="365F91"/>
                <w:sz w:val="16"/>
                <w:szCs w:val="16"/>
              </w:rPr>
            </w:pPr>
          </w:p>
        </w:tc>
        <w:tc>
          <w:tcPr>
            <w:tcW w:w="4870" w:type="dxa"/>
            <w:gridSpan w:val="2"/>
            <w:tcBorders>
              <w:left w:val="single" w:sz="12" w:space="0" w:color="auto"/>
            </w:tcBorders>
          </w:tcPr>
          <w:p w14:paraId="6FEF6E6D" w14:textId="77777777" w:rsidR="002E7DB3" w:rsidRDefault="006C29B2" w:rsidP="008F5F34">
            <w:pPr>
              <w:tabs>
                <w:tab w:val="left" w:pos="1620"/>
              </w:tabs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Hook: Video of an Australian Christmas, children to bring in some photos of their Christmas and talk about how they are different</w:t>
            </w:r>
          </w:p>
          <w:p w14:paraId="7B76296A" w14:textId="77777777" w:rsidR="006C29B2" w:rsidRDefault="006C29B2" w:rsidP="008F5F34">
            <w:pPr>
              <w:tabs>
                <w:tab w:val="left" w:pos="1620"/>
              </w:tabs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Role play going on a plane to Australia what do you need to pack </w:t>
            </w:r>
            <w:proofErr w:type="spellStart"/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etc</w:t>
            </w:r>
            <w:proofErr w:type="spellEnd"/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?</w:t>
            </w:r>
          </w:p>
          <w:p w14:paraId="008C9AC9" w14:textId="20201E99" w:rsidR="006C29B2" w:rsidRDefault="006C29B2" w:rsidP="008F5F34">
            <w:pPr>
              <w:tabs>
                <w:tab w:val="left" w:pos="1620"/>
              </w:tabs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75252280" w14:textId="10ECD094" w:rsidR="006C29B2" w:rsidRDefault="006C29B2" w:rsidP="008F5F34">
            <w:pPr>
              <w:tabs>
                <w:tab w:val="left" w:pos="1620"/>
              </w:tabs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After half term – Lemon and </w:t>
            </w:r>
            <w:proofErr w:type="spellStart"/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Jinja</w:t>
            </w:r>
            <w:proofErr w:type="spellEnd"/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 to come in and talk about climate change</w:t>
            </w:r>
            <w:bookmarkStart w:id="0" w:name="_GoBack"/>
            <w:bookmarkEnd w:id="0"/>
          </w:p>
          <w:p w14:paraId="7BEA65E5" w14:textId="77777777" w:rsidR="006C29B2" w:rsidRDefault="006C29B2" w:rsidP="008F5F34">
            <w:pPr>
              <w:tabs>
                <w:tab w:val="left" w:pos="1620"/>
              </w:tabs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36307CDC" w14:textId="03C10D19" w:rsidR="006C29B2" w:rsidRPr="00B57FF3" w:rsidRDefault="006C29B2" w:rsidP="008F5F34">
            <w:pPr>
              <w:tabs>
                <w:tab w:val="left" w:pos="1620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Link with Lemon and </w:t>
            </w:r>
            <w:proofErr w:type="spellStart"/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Jinja</w:t>
            </w:r>
            <w:proofErr w:type="spellEnd"/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, rubbish free lunch boxes</w:t>
            </w:r>
          </w:p>
        </w:tc>
      </w:tr>
      <w:tr w:rsidR="00250FE9" w:rsidRPr="00A71AB7" w14:paraId="1CC28A89" w14:textId="77777777" w:rsidTr="00105AD1">
        <w:trPr>
          <w:trHeight w:val="1121"/>
        </w:trPr>
        <w:tc>
          <w:tcPr>
            <w:tcW w:w="1406" w:type="dxa"/>
            <w:shd w:val="clear" w:color="auto" w:fill="FFF2CC" w:themeFill="accent4" w:themeFillTint="33"/>
            <w:vAlign w:val="center"/>
          </w:tcPr>
          <w:p w14:paraId="0B3D3ADD" w14:textId="660700C4" w:rsidR="00250FE9" w:rsidRPr="00A71AB7" w:rsidRDefault="00250FE9" w:rsidP="00250FE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71AB7">
              <w:rPr>
                <w:rFonts w:asciiTheme="majorHAnsi" w:hAnsiTheme="majorHAnsi" w:cstheme="majorHAnsi"/>
                <w:b/>
                <w:sz w:val="20"/>
              </w:rPr>
              <w:t>Locational Knowledge</w:t>
            </w:r>
          </w:p>
        </w:tc>
        <w:tc>
          <w:tcPr>
            <w:tcW w:w="2053" w:type="dxa"/>
          </w:tcPr>
          <w:p w14:paraId="4707F60C" w14:textId="77777777" w:rsidR="00250FE9" w:rsidRPr="00A71AB7" w:rsidRDefault="00250FE9" w:rsidP="00F014B7">
            <w:pPr>
              <w:jc w:val="center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38563873" w14:textId="39B1D645" w:rsidR="00250FE9" w:rsidRPr="00A71AB7" w:rsidRDefault="00250FE9" w:rsidP="00105AD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633AC725" w14:textId="77777777" w:rsidR="00250FE9" w:rsidRPr="00A71AB7" w:rsidRDefault="00250FE9" w:rsidP="00250FE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7419001" w14:textId="3F7823D0" w:rsidR="00250FE9" w:rsidRPr="00A71AB7" w:rsidRDefault="00250FE9" w:rsidP="00250FE9">
            <w:pPr>
              <w:jc w:val="center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14:paraId="5EC056FD" w14:textId="25757CCD" w:rsidR="00250FE9" w:rsidRPr="00250FE9" w:rsidRDefault="00250FE9" w:rsidP="00250FE9">
            <w:pPr>
              <w:jc w:val="center"/>
              <w:rPr>
                <w:rFonts w:asciiTheme="majorHAnsi" w:hAnsiTheme="majorHAnsi" w:cstheme="majorHAnsi"/>
                <w:color w:val="365F91"/>
                <w:sz w:val="16"/>
                <w:szCs w:val="16"/>
              </w:rPr>
            </w:pPr>
            <w:r w:rsidRPr="00250FE9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Name, locate and identify characteristics of the four countries and capital cities of the United Kingdom and its surrounding seas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13D5FF21" w14:textId="77777777" w:rsidR="00250FE9" w:rsidRPr="00250FE9" w:rsidRDefault="00250FE9" w:rsidP="00250FE9">
            <w:pPr>
              <w:jc w:val="center"/>
              <w:rPr>
                <w:rFonts w:asciiTheme="majorHAnsi" w:hAnsiTheme="majorHAnsi" w:cstheme="majorHAnsi"/>
                <w:color w:val="365F91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62C63273" w14:textId="0E9D1EFD" w:rsidR="00250FE9" w:rsidRPr="00250FE9" w:rsidRDefault="008C33C2" w:rsidP="008C33C2">
            <w:pPr>
              <w:jc w:val="center"/>
              <w:rPr>
                <w:rFonts w:asciiTheme="majorHAnsi" w:hAnsiTheme="majorHAnsi" w:cstheme="majorHAnsi"/>
                <w:color w:val="365F91"/>
                <w:sz w:val="16"/>
                <w:szCs w:val="16"/>
              </w:rPr>
            </w:pPr>
            <w:r w:rsidRPr="00250FE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Have simple locational knowledge about individual places and environments, especially in the local area, but also in the UK and wider world.</w:t>
            </w:r>
            <w:r w:rsidRPr="00250FE9">
              <w:rPr>
                <w:rFonts w:asciiTheme="majorHAnsi" w:hAnsiTheme="majorHAnsi" w:cstheme="majorHAnsi"/>
                <w:color w:val="365F91"/>
                <w:sz w:val="16"/>
                <w:szCs w:val="16"/>
              </w:rPr>
              <w:t xml:space="preserve"> </w:t>
            </w:r>
          </w:p>
        </w:tc>
        <w:tc>
          <w:tcPr>
            <w:tcW w:w="2460" w:type="dxa"/>
          </w:tcPr>
          <w:p w14:paraId="3CBA924C" w14:textId="77777777" w:rsidR="008C33C2" w:rsidRPr="00250FE9" w:rsidRDefault="008C33C2" w:rsidP="008C33C2">
            <w:pPr>
              <w:jc w:val="center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250FE9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Name and locate the world’s seven continents and five oceans</w:t>
            </w:r>
          </w:p>
          <w:p w14:paraId="688A4D40" w14:textId="027BB4E1" w:rsidR="00250FE9" w:rsidRPr="008C33C2" w:rsidRDefault="00250FE9" w:rsidP="00F014B7">
            <w:pPr>
              <w:jc w:val="center"/>
              <w:rPr>
                <w:rFonts w:asciiTheme="majorHAnsi" w:hAnsiTheme="majorHAnsi" w:cstheme="majorHAnsi"/>
                <w:b/>
                <w:bCs/>
                <w:color w:val="365F91"/>
                <w:sz w:val="16"/>
                <w:szCs w:val="16"/>
              </w:rPr>
            </w:pPr>
          </w:p>
        </w:tc>
      </w:tr>
      <w:tr w:rsidR="00250FE9" w:rsidRPr="00A71AB7" w14:paraId="6ABB9542" w14:textId="77777777" w:rsidTr="00105AD1">
        <w:trPr>
          <w:trHeight w:val="1304"/>
        </w:trPr>
        <w:tc>
          <w:tcPr>
            <w:tcW w:w="1406" w:type="dxa"/>
            <w:shd w:val="clear" w:color="auto" w:fill="A8D08D" w:themeFill="accent6" w:themeFillTint="99"/>
            <w:vAlign w:val="center"/>
          </w:tcPr>
          <w:p w14:paraId="2ED7A5DA" w14:textId="77777777" w:rsidR="00250FE9" w:rsidRPr="00A71AB7" w:rsidRDefault="00250FE9" w:rsidP="00250FE9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A71AB7">
              <w:rPr>
                <w:rFonts w:asciiTheme="majorHAnsi" w:hAnsiTheme="majorHAnsi" w:cstheme="majorHAnsi"/>
                <w:b/>
                <w:sz w:val="20"/>
              </w:rPr>
              <w:t>Progression of Skills</w:t>
            </w:r>
          </w:p>
          <w:p w14:paraId="1C5DD2E6" w14:textId="036CED03" w:rsidR="00250FE9" w:rsidRPr="00A71AB7" w:rsidRDefault="00250FE9" w:rsidP="00250FE9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A71AB7">
              <w:rPr>
                <w:rFonts w:asciiTheme="majorHAnsi" w:hAnsiTheme="majorHAnsi" w:cstheme="majorHAnsi"/>
                <w:b/>
                <w:sz w:val="20"/>
              </w:rPr>
              <w:t>Contextual world knowledge</w:t>
            </w:r>
          </w:p>
        </w:tc>
        <w:tc>
          <w:tcPr>
            <w:tcW w:w="4038" w:type="dxa"/>
            <w:gridSpan w:val="2"/>
            <w:tcBorders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32802E81" w14:textId="61643E33" w:rsidR="00250FE9" w:rsidRPr="00105AD1" w:rsidRDefault="00105AD1" w:rsidP="00105AD1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105AD1">
              <w:rPr>
                <w:rFonts w:asciiTheme="majorHAnsi" w:hAnsiTheme="majorHAnsi" w:cstheme="majorHAnsi"/>
                <w:sz w:val="20"/>
              </w:rPr>
              <w:t>They talk about the features of their own immediate environment and how environments might vary from one to another.</w:t>
            </w:r>
          </w:p>
        </w:tc>
        <w:tc>
          <w:tcPr>
            <w:tcW w:w="9973" w:type="dxa"/>
            <w:gridSpan w:val="4"/>
            <w:tcBorders>
              <w:left w:val="single" w:sz="12" w:space="0" w:color="auto"/>
            </w:tcBorders>
            <w:shd w:val="clear" w:color="auto" w:fill="A8D08D" w:themeFill="accent6" w:themeFillTint="99"/>
            <w:vAlign w:val="center"/>
          </w:tcPr>
          <w:p w14:paraId="094D04BE" w14:textId="0BFA69FD" w:rsidR="00250FE9" w:rsidRPr="00105AD1" w:rsidRDefault="00250FE9" w:rsidP="00105AD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105AD1">
              <w:rPr>
                <w:rFonts w:asciiTheme="majorHAnsi" w:hAnsiTheme="majorHAnsi" w:cstheme="majorHAnsi"/>
                <w:sz w:val="20"/>
              </w:rPr>
              <w:t>Have simple locational knowledge about individual places and environments, especially in the local area, but also in the UK and wider world.</w:t>
            </w:r>
          </w:p>
        </w:tc>
      </w:tr>
      <w:tr w:rsidR="00250FE9" w:rsidRPr="00A71AB7" w14:paraId="2B3C1DF0" w14:textId="77777777" w:rsidTr="00105AD1">
        <w:trPr>
          <w:trHeight w:val="1715"/>
        </w:trPr>
        <w:tc>
          <w:tcPr>
            <w:tcW w:w="1406" w:type="dxa"/>
            <w:shd w:val="clear" w:color="auto" w:fill="FFF2CC" w:themeFill="accent4" w:themeFillTint="33"/>
            <w:vAlign w:val="center"/>
          </w:tcPr>
          <w:p w14:paraId="6E496E07" w14:textId="37E4AA42" w:rsidR="00250FE9" w:rsidRPr="00A71AB7" w:rsidRDefault="00250FE9" w:rsidP="00250FE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71AB7">
              <w:rPr>
                <w:rFonts w:asciiTheme="majorHAnsi" w:hAnsiTheme="majorHAnsi" w:cstheme="majorHAnsi"/>
                <w:b/>
                <w:sz w:val="20"/>
              </w:rPr>
              <w:t>Place Knowledge</w:t>
            </w:r>
          </w:p>
        </w:tc>
        <w:tc>
          <w:tcPr>
            <w:tcW w:w="2053" w:type="dxa"/>
          </w:tcPr>
          <w:p w14:paraId="120EEE98" w14:textId="10255B39" w:rsidR="00250FE9" w:rsidRPr="00A71AB7" w:rsidRDefault="00250FE9" w:rsidP="00F014B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0161E893" w14:textId="3EC23E69" w:rsidR="00250FE9" w:rsidRPr="00A71AB7" w:rsidRDefault="00250FE9" w:rsidP="00250FE9">
            <w:pPr>
              <w:jc w:val="center"/>
              <w:rPr>
                <w:rFonts w:asciiTheme="majorHAnsi" w:hAnsiTheme="majorHAnsi" w:cstheme="majorHAnsi"/>
                <w:color w:val="0070C0"/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14:paraId="61E3EDFF" w14:textId="193E2D70" w:rsidR="00250FE9" w:rsidRPr="00250FE9" w:rsidRDefault="00250FE9" w:rsidP="00250FE9">
            <w:pPr>
              <w:jc w:val="center"/>
              <w:rPr>
                <w:rFonts w:asciiTheme="majorHAnsi" w:hAnsiTheme="majorHAnsi" w:cstheme="majorHAnsi"/>
                <w:color w:val="0070C0"/>
                <w:sz w:val="16"/>
                <w:szCs w:val="16"/>
              </w:rPr>
            </w:pPr>
            <w:r w:rsidRPr="00250FE9">
              <w:rPr>
                <w:rFonts w:asciiTheme="majorHAnsi" w:hAnsiTheme="majorHAnsi" w:cstheme="majorHAnsi"/>
                <w:color w:val="0070C0"/>
                <w:sz w:val="16"/>
                <w:szCs w:val="16"/>
              </w:rPr>
              <w:t>Understand geographical similarities and differences through studying the human and physical geography of a small area of the United Kingdom</w:t>
            </w:r>
          </w:p>
          <w:p w14:paraId="002E32FF" w14:textId="77777777" w:rsidR="00250FE9" w:rsidRPr="00250FE9" w:rsidRDefault="00250FE9" w:rsidP="00250FE9">
            <w:pPr>
              <w:jc w:val="center"/>
              <w:rPr>
                <w:rFonts w:asciiTheme="majorHAnsi" w:hAnsiTheme="majorHAnsi" w:cstheme="majorHAnsi"/>
                <w:color w:val="0070C0"/>
                <w:sz w:val="16"/>
                <w:szCs w:val="16"/>
              </w:rPr>
            </w:pPr>
          </w:p>
          <w:p w14:paraId="07670E92" w14:textId="77777777" w:rsidR="00250FE9" w:rsidRPr="00250FE9" w:rsidRDefault="00250FE9" w:rsidP="00250FE9">
            <w:pPr>
              <w:jc w:val="center"/>
              <w:rPr>
                <w:rFonts w:asciiTheme="majorHAnsi" w:hAnsiTheme="majorHAnsi" w:cstheme="majorHAnsi"/>
                <w:color w:val="365F91"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17A6B7C8" w14:textId="77777777" w:rsidR="00250FE9" w:rsidRPr="00250FE9" w:rsidRDefault="00250FE9" w:rsidP="00250FE9">
            <w:pPr>
              <w:jc w:val="center"/>
              <w:rPr>
                <w:rFonts w:asciiTheme="majorHAnsi" w:hAnsiTheme="majorHAnsi" w:cstheme="majorHAnsi"/>
                <w:color w:val="365F91"/>
                <w:sz w:val="16"/>
                <w:szCs w:val="16"/>
              </w:rPr>
            </w:pPr>
            <w:r w:rsidRPr="00250FE9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Show understanding by describing the places and features they study using simple geographical vocabulary, identifying some similarities and differences and simple patterns in the environment.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71E5331C" w14:textId="0185694C" w:rsidR="00250FE9" w:rsidRPr="00250FE9" w:rsidRDefault="008C33C2" w:rsidP="00F014B7">
            <w:pPr>
              <w:jc w:val="center"/>
              <w:rPr>
                <w:rFonts w:asciiTheme="majorHAnsi" w:hAnsiTheme="majorHAnsi" w:cstheme="majorHAnsi"/>
                <w:color w:val="365F91"/>
                <w:sz w:val="16"/>
                <w:szCs w:val="16"/>
              </w:rPr>
            </w:pPr>
            <w:r w:rsidRPr="00250FE9">
              <w:rPr>
                <w:rFonts w:asciiTheme="majorHAnsi" w:hAnsiTheme="majorHAnsi" w:cstheme="majorHAnsi"/>
                <w:color w:val="0070C0"/>
                <w:sz w:val="16"/>
                <w:szCs w:val="16"/>
              </w:rPr>
              <w:t>Understand geographical similarities and differences through studying the human and physical geography of a small area in a contrasting non-European country</w:t>
            </w:r>
          </w:p>
        </w:tc>
        <w:tc>
          <w:tcPr>
            <w:tcW w:w="2460" w:type="dxa"/>
          </w:tcPr>
          <w:p w14:paraId="00E6A45C" w14:textId="65DF1CD8" w:rsidR="00250FE9" w:rsidRPr="00250FE9" w:rsidRDefault="00250FE9" w:rsidP="00F014B7">
            <w:pPr>
              <w:jc w:val="center"/>
              <w:rPr>
                <w:rFonts w:asciiTheme="majorHAnsi" w:hAnsiTheme="majorHAnsi" w:cstheme="majorHAnsi"/>
                <w:color w:val="365F91"/>
                <w:sz w:val="16"/>
                <w:szCs w:val="16"/>
              </w:rPr>
            </w:pPr>
          </w:p>
        </w:tc>
      </w:tr>
      <w:tr w:rsidR="00105AD1" w:rsidRPr="00A71AB7" w14:paraId="5527740A" w14:textId="77777777" w:rsidTr="00105AD1">
        <w:trPr>
          <w:trHeight w:val="1077"/>
        </w:trPr>
        <w:tc>
          <w:tcPr>
            <w:tcW w:w="1406" w:type="dxa"/>
            <w:shd w:val="clear" w:color="auto" w:fill="A8D08D" w:themeFill="accent6" w:themeFillTint="99"/>
            <w:vAlign w:val="center"/>
          </w:tcPr>
          <w:p w14:paraId="67C8A49C" w14:textId="77777777" w:rsidR="00105AD1" w:rsidRPr="00A71AB7" w:rsidRDefault="00105AD1" w:rsidP="00250FE9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A71AB7">
              <w:rPr>
                <w:rFonts w:asciiTheme="majorHAnsi" w:hAnsiTheme="majorHAnsi" w:cstheme="majorHAnsi"/>
                <w:b/>
                <w:sz w:val="20"/>
              </w:rPr>
              <w:t>Progression of Skills</w:t>
            </w:r>
          </w:p>
          <w:p w14:paraId="2844FF53" w14:textId="175FE8BD" w:rsidR="00105AD1" w:rsidRPr="00A71AB7" w:rsidRDefault="00105AD1" w:rsidP="00250FE9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A71AB7">
              <w:rPr>
                <w:rFonts w:asciiTheme="majorHAnsi" w:hAnsiTheme="majorHAnsi" w:cstheme="majorHAnsi"/>
                <w:b/>
                <w:sz w:val="20"/>
              </w:rPr>
              <w:t>Understanding</w:t>
            </w:r>
          </w:p>
        </w:tc>
        <w:tc>
          <w:tcPr>
            <w:tcW w:w="4038" w:type="dxa"/>
            <w:gridSpan w:val="2"/>
            <w:tcBorders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020110F6" w14:textId="0429482B" w:rsidR="00105AD1" w:rsidRPr="00105AD1" w:rsidRDefault="00105AD1" w:rsidP="00105AD1">
            <w:pPr>
              <w:jc w:val="center"/>
              <w:rPr>
                <w:rFonts w:asciiTheme="majorHAnsi" w:hAnsiTheme="majorHAnsi" w:cstheme="majorHAnsi"/>
                <w:color w:val="0070C0"/>
                <w:sz w:val="20"/>
              </w:rPr>
            </w:pPr>
            <w:r w:rsidRPr="00105AD1">
              <w:rPr>
                <w:rFonts w:asciiTheme="majorHAnsi" w:hAnsiTheme="majorHAnsi" w:cstheme="majorHAnsi"/>
                <w:sz w:val="20"/>
              </w:rPr>
              <w:t>Children know about similarities and differences in relation to places, objects, materials and living things.</w:t>
            </w:r>
          </w:p>
        </w:tc>
        <w:tc>
          <w:tcPr>
            <w:tcW w:w="9973" w:type="dxa"/>
            <w:gridSpan w:val="4"/>
            <w:tcBorders>
              <w:left w:val="single" w:sz="12" w:space="0" w:color="auto"/>
            </w:tcBorders>
            <w:shd w:val="clear" w:color="auto" w:fill="A8D08D" w:themeFill="accent6" w:themeFillTint="99"/>
            <w:vAlign w:val="center"/>
          </w:tcPr>
          <w:p w14:paraId="4DA2158D" w14:textId="12071A4F" w:rsidR="00105AD1" w:rsidRPr="00105AD1" w:rsidRDefault="00105AD1" w:rsidP="00105AD1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105AD1">
              <w:rPr>
                <w:rFonts w:asciiTheme="majorHAnsi" w:hAnsiTheme="majorHAnsi" w:cstheme="majorHAnsi"/>
                <w:sz w:val="20"/>
              </w:rPr>
              <w:t>Show understanding by describing the places and features they study using simple geographical vocabulary, identifying some similarities and differences</w:t>
            </w:r>
          </w:p>
          <w:p w14:paraId="3BB62147" w14:textId="3588FEE0" w:rsidR="00105AD1" w:rsidRPr="00105AD1" w:rsidRDefault="00105AD1" w:rsidP="00105AD1">
            <w:pPr>
              <w:jc w:val="center"/>
              <w:rPr>
                <w:rFonts w:asciiTheme="majorHAnsi" w:hAnsiTheme="majorHAnsi" w:cstheme="majorHAnsi"/>
                <w:color w:val="0070C0"/>
                <w:sz w:val="20"/>
              </w:rPr>
            </w:pPr>
            <w:proofErr w:type="gramStart"/>
            <w:r w:rsidRPr="00105AD1">
              <w:rPr>
                <w:rFonts w:asciiTheme="majorHAnsi" w:hAnsiTheme="majorHAnsi" w:cstheme="majorHAnsi"/>
                <w:sz w:val="20"/>
              </w:rPr>
              <w:t>and</w:t>
            </w:r>
            <w:proofErr w:type="gramEnd"/>
            <w:r w:rsidRPr="00105AD1">
              <w:rPr>
                <w:rFonts w:asciiTheme="majorHAnsi" w:hAnsiTheme="majorHAnsi" w:cstheme="majorHAnsi"/>
                <w:sz w:val="20"/>
              </w:rPr>
              <w:t xml:space="preserve"> simple patterns in the environment.</w:t>
            </w:r>
          </w:p>
        </w:tc>
      </w:tr>
      <w:tr w:rsidR="00250FE9" w:rsidRPr="00A71AB7" w14:paraId="6FB2AF79" w14:textId="77777777" w:rsidTr="00105AD1">
        <w:trPr>
          <w:trHeight w:val="1195"/>
        </w:trPr>
        <w:tc>
          <w:tcPr>
            <w:tcW w:w="1406" w:type="dxa"/>
            <w:shd w:val="clear" w:color="auto" w:fill="FFF2CC" w:themeFill="accent4" w:themeFillTint="33"/>
            <w:vAlign w:val="center"/>
          </w:tcPr>
          <w:p w14:paraId="3C5542BA" w14:textId="332E3280" w:rsidR="00250FE9" w:rsidRPr="00A71AB7" w:rsidRDefault="00250FE9" w:rsidP="00250FE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71AB7">
              <w:rPr>
                <w:rFonts w:asciiTheme="majorHAnsi" w:hAnsiTheme="majorHAnsi" w:cstheme="majorHAnsi"/>
                <w:b/>
                <w:sz w:val="20"/>
              </w:rPr>
              <w:t>Human &amp; Physical Geography</w:t>
            </w:r>
          </w:p>
        </w:tc>
        <w:tc>
          <w:tcPr>
            <w:tcW w:w="2053" w:type="dxa"/>
          </w:tcPr>
          <w:p w14:paraId="2DEDA3F0" w14:textId="77777777" w:rsidR="00250FE9" w:rsidRPr="00A71AB7" w:rsidRDefault="00250FE9" w:rsidP="00A71AB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13980E89" w14:textId="77777777" w:rsidR="00250FE9" w:rsidRPr="00A71AB7" w:rsidRDefault="00250FE9" w:rsidP="00250FE9">
            <w:pPr>
              <w:jc w:val="center"/>
              <w:rPr>
                <w:rFonts w:asciiTheme="majorHAnsi" w:hAnsiTheme="majorHAnsi" w:cstheme="majorHAnsi"/>
                <w:color w:val="7030A0"/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14:paraId="10B6FF90" w14:textId="2423FC70" w:rsidR="00250FE9" w:rsidRPr="00A71AB7" w:rsidRDefault="00250FE9" w:rsidP="00250FE9">
            <w:pPr>
              <w:jc w:val="center"/>
              <w:rPr>
                <w:rFonts w:asciiTheme="majorHAnsi" w:hAnsiTheme="majorHAnsi" w:cstheme="majorHAnsi"/>
                <w:color w:val="7030A0"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5776F4D4" w14:textId="77777777" w:rsidR="00250FE9" w:rsidRPr="00A71AB7" w:rsidRDefault="00250FE9" w:rsidP="00250FE9">
            <w:pPr>
              <w:jc w:val="center"/>
              <w:rPr>
                <w:rFonts w:asciiTheme="majorHAnsi" w:hAnsiTheme="majorHAnsi" w:cstheme="majorHAnsi"/>
                <w:color w:val="00B050"/>
                <w:sz w:val="16"/>
                <w:szCs w:val="16"/>
              </w:rPr>
            </w:pPr>
            <w:r w:rsidRPr="00A71AB7"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>Identify seasonal and daily weather patterns in the United Kingdom</w:t>
            </w:r>
          </w:p>
          <w:p w14:paraId="099B47BB" w14:textId="77777777" w:rsidR="00250FE9" w:rsidRPr="00A71AB7" w:rsidRDefault="00250FE9" w:rsidP="00250FE9">
            <w:pPr>
              <w:jc w:val="center"/>
              <w:rPr>
                <w:rFonts w:asciiTheme="majorHAnsi" w:hAnsiTheme="majorHAnsi" w:cstheme="majorHAnsi"/>
                <w:color w:val="365F91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295D9CB8" w14:textId="51F0D374" w:rsidR="00250FE9" w:rsidRPr="00A71AB7" w:rsidRDefault="00250FE9" w:rsidP="008C33C2">
            <w:pPr>
              <w:jc w:val="center"/>
              <w:rPr>
                <w:rFonts w:asciiTheme="majorHAnsi" w:hAnsiTheme="majorHAnsi" w:cstheme="majorHAnsi"/>
                <w:color w:val="365F91"/>
                <w:sz w:val="16"/>
                <w:szCs w:val="16"/>
              </w:rPr>
            </w:pPr>
          </w:p>
        </w:tc>
        <w:tc>
          <w:tcPr>
            <w:tcW w:w="2460" w:type="dxa"/>
          </w:tcPr>
          <w:p w14:paraId="57222B72" w14:textId="77777777" w:rsidR="008C33C2" w:rsidRPr="00A71AB7" w:rsidRDefault="008C33C2" w:rsidP="008C33C2">
            <w:pPr>
              <w:jc w:val="center"/>
              <w:rPr>
                <w:rFonts w:asciiTheme="majorHAnsi" w:hAnsiTheme="majorHAnsi" w:cstheme="majorHAnsi"/>
                <w:color w:val="365F91"/>
                <w:sz w:val="16"/>
                <w:szCs w:val="16"/>
              </w:rPr>
            </w:pPr>
            <w:r w:rsidRPr="00A71AB7"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 xml:space="preserve">The location of hot and cold areas of </w:t>
            </w:r>
          </w:p>
          <w:p w14:paraId="54E9AB66" w14:textId="77777777" w:rsidR="008C33C2" w:rsidRPr="00A71AB7" w:rsidRDefault="008C33C2" w:rsidP="008C33C2">
            <w:pPr>
              <w:jc w:val="center"/>
              <w:rPr>
                <w:rFonts w:asciiTheme="majorHAnsi" w:hAnsiTheme="majorHAnsi" w:cstheme="majorHAnsi"/>
                <w:color w:val="00B050"/>
                <w:sz w:val="16"/>
                <w:szCs w:val="16"/>
              </w:rPr>
            </w:pPr>
            <w:r w:rsidRPr="00A71AB7"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>the world in relation to the Equator and the North and South Poles</w:t>
            </w:r>
          </w:p>
          <w:p w14:paraId="0751FF10" w14:textId="77777777" w:rsidR="00250FE9" w:rsidRPr="00A71AB7" w:rsidRDefault="00250FE9" w:rsidP="00A71AB7">
            <w:pPr>
              <w:jc w:val="center"/>
              <w:rPr>
                <w:rFonts w:asciiTheme="majorHAnsi" w:hAnsiTheme="majorHAnsi" w:cstheme="majorHAnsi"/>
                <w:color w:val="365F91"/>
                <w:sz w:val="16"/>
                <w:szCs w:val="16"/>
              </w:rPr>
            </w:pPr>
            <w:r w:rsidRPr="00A71AB7">
              <w:rPr>
                <w:rFonts w:asciiTheme="majorHAnsi" w:hAnsiTheme="majorHAnsi" w:cstheme="majorHAnsi"/>
                <w:color w:val="7030A0"/>
                <w:sz w:val="16"/>
                <w:szCs w:val="16"/>
              </w:rPr>
              <w:t>.</w:t>
            </w:r>
          </w:p>
        </w:tc>
      </w:tr>
      <w:tr w:rsidR="00A71AB7" w:rsidRPr="00A71AB7" w14:paraId="35F7AC0C" w14:textId="77777777" w:rsidTr="00105AD1">
        <w:trPr>
          <w:trHeight w:val="942"/>
        </w:trPr>
        <w:tc>
          <w:tcPr>
            <w:tcW w:w="1406" w:type="dxa"/>
            <w:shd w:val="clear" w:color="auto" w:fill="FFF2CC" w:themeFill="accent4" w:themeFillTint="33"/>
            <w:vAlign w:val="center"/>
          </w:tcPr>
          <w:p w14:paraId="73643CB6" w14:textId="05B1853D" w:rsidR="00A71AB7" w:rsidRPr="00A71AB7" w:rsidRDefault="00A71AB7" w:rsidP="00250FE9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71AB7">
              <w:rPr>
                <w:rFonts w:asciiTheme="majorHAnsi" w:hAnsiTheme="majorHAnsi" w:cstheme="majorHAnsi"/>
                <w:b/>
                <w:sz w:val="20"/>
              </w:rPr>
              <w:lastRenderedPageBreak/>
              <w:t>Geographical skills and fieldwork</w:t>
            </w:r>
          </w:p>
        </w:tc>
        <w:tc>
          <w:tcPr>
            <w:tcW w:w="2053" w:type="dxa"/>
          </w:tcPr>
          <w:p w14:paraId="677A086D" w14:textId="77777777" w:rsidR="00A71AB7" w:rsidRPr="00A71AB7" w:rsidRDefault="00A71AB7" w:rsidP="00A71AB7">
            <w:pPr>
              <w:jc w:val="center"/>
              <w:rPr>
                <w:rFonts w:asciiTheme="majorHAnsi" w:hAnsiTheme="majorHAnsi" w:cstheme="majorHAnsi"/>
                <w:color w:val="00B050"/>
                <w:sz w:val="16"/>
                <w:szCs w:val="16"/>
              </w:rPr>
            </w:pPr>
          </w:p>
          <w:p w14:paraId="4FA2369B" w14:textId="77777777" w:rsidR="00A71AB7" w:rsidRPr="00A71AB7" w:rsidRDefault="00A71AB7" w:rsidP="00A71AB7">
            <w:pPr>
              <w:jc w:val="center"/>
              <w:rPr>
                <w:rFonts w:asciiTheme="majorHAnsi" w:hAnsiTheme="majorHAnsi" w:cstheme="majorHAnsi"/>
                <w:color w:val="00B050"/>
                <w:sz w:val="16"/>
                <w:szCs w:val="16"/>
              </w:rPr>
            </w:pPr>
          </w:p>
          <w:p w14:paraId="46757AA3" w14:textId="23210CB2" w:rsidR="00A71AB7" w:rsidRPr="00A71AB7" w:rsidRDefault="00A71AB7" w:rsidP="00A71AB7">
            <w:pPr>
              <w:jc w:val="center"/>
              <w:rPr>
                <w:rFonts w:asciiTheme="majorHAnsi" w:hAnsiTheme="majorHAnsi" w:cstheme="majorHAnsi"/>
                <w:color w:val="00B050"/>
                <w:sz w:val="16"/>
                <w:szCs w:val="16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42A408B1" w14:textId="77777777" w:rsidR="00A71AB7" w:rsidRPr="00A71AB7" w:rsidRDefault="00A71AB7" w:rsidP="00250FE9">
            <w:pPr>
              <w:jc w:val="center"/>
              <w:rPr>
                <w:rFonts w:asciiTheme="majorHAnsi" w:hAnsiTheme="majorHAnsi" w:cstheme="majorHAnsi"/>
                <w:color w:val="7030A0"/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14:paraId="23EEA0D9" w14:textId="68B353D5" w:rsidR="00A71AB7" w:rsidRPr="00A71AB7" w:rsidRDefault="00A71AB7" w:rsidP="00250FE9">
            <w:pPr>
              <w:jc w:val="center"/>
              <w:rPr>
                <w:rFonts w:asciiTheme="majorHAnsi" w:hAnsiTheme="majorHAnsi" w:cstheme="majorHAnsi"/>
                <w:color w:val="7030A0"/>
                <w:sz w:val="16"/>
                <w:szCs w:val="16"/>
              </w:rPr>
            </w:pPr>
            <w:r w:rsidRPr="00A71AB7">
              <w:rPr>
                <w:rFonts w:asciiTheme="majorHAnsi" w:hAnsiTheme="majorHAnsi" w:cstheme="majorHAnsi"/>
                <w:color w:val="7030A0"/>
                <w:sz w:val="16"/>
                <w:szCs w:val="16"/>
              </w:rPr>
              <w:t>Use world maps, atlases and globes to identify the United Kingdom and its countries</w:t>
            </w:r>
          </w:p>
          <w:p w14:paraId="149D7250" w14:textId="77777777" w:rsidR="00A71AB7" w:rsidRPr="00A71AB7" w:rsidRDefault="00A71AB7" w:rsidP="00250FE9">
            <w:pPr>
              <w:jc w:val="center"/>
              <w:rPr>
                <w:rFonts w:asciiTheme="majorHAnsi" w:hAnsiTheme="majorHAnsi" w:cstheme="majorHAnsi"/>
                <w:color w:val="7030A0"/>
                <w:sz w:val="16"/>
                <w:szCs w:val="16"/>
              </w:rPr>
            </w:pPr>
          </w:p>
          <w:p w14:paraId="7737137E" w14:textId="77777777" w:rsidR="00A71AB7" w:rsidRPr="00A71AB7" w:rsidRDefault="00A71AB7" w:rsidP="00250FE9">
            <w:pPr>
              <w:jc w:val="center"/>
              <w:rPr>
                <w:rFonts w:asciiTheme="majorHAnsi" w:hAnsiTheme="majorHAnsi" w:cstheme="majorHAnsi"/>
                <w:color w:val="7030A0"/>
                <w:sz w:val="16"/>
                <w:szCs w:val="16"/>
              </w:rPr>
            </w:pPr>
            <w:r w:rsidRPr="00A71AB7">
              <w:rPr>
                <w:rFonts w:asciiTheme="majorHAnsi" w:hAnsiTheme="majorHAnsi" w:cstheme="majorHAnsi"/>
                <w:color w:val="7030A0"/>
                <w:sz w:val="16"/>
                <w:szCs w:val="16"/>
              </w:rPr>
              <w:t>Use simple fieldwork and observational skills to study the geography of their school and its grounds and the key human and physical features of its surrounding environment.</w:t>
            </w:r>
          </w:p>
          <w:p w14:paraId="16F3BDF7" w14:textId="77777777" w:rsidR="00A71AB7" w:rsidRPr="00A71AB7" w:rsidRDefault="00A71AB7" w:rsidP="00250FE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1FCB6381" w14:textId="77777777" w:rsidR="00A71AB7" w:rsidRPr="00A71AB7" w:rsidRDefault="00A71AB7" w:rsidP="00250FE9">
            <w:pPr>
              <w:jc w:val="center"/>
              <w:rPr>
                <w:rFonts w:asciiTheme="majorHAnsi" w:hAnsiTheme="majorHAnsi" w:cstheme="majorHAnsi"/>
                <w:color w:val="7030A0"/>
                <w:sz w:val="16"/>
                <w:szCs w:val="16"/>
              </w:rPr>
            </w:pPr>
            <w:r w:rsidRPr="00A71AB7">
              <w:rPr>
                <w:rFonts w:asciiTheme="majorHAnsi" w:hAnsiTheme="majorHAnsi" w:cstheme="majorHAnsi"/>
                <w:color w:val="7030A0"/>
                <w:sz w:val="16"/>
                <w:szCs w:val="16"/>
              </w:rPr>
              <w:t>Use locational and directional language [for example, near and far; left and right] to describe the location of features and routes on a map</w:t>
            </w:r>
          </w:p>
          <w:p w14:paraId="58B51D3C" w14:textId="77777777" w:rsidR="00A71AB7" w:rsidRPr="00A71AB7" w:rsidRDefault="00A71AB7" w:rsidP="00250FE9">
            <w:pPr>
              <w:jc w:val="center"/>
              <w:rPr>
                <w:rFonts w:asciiTheme="majorHAnsi" w:hAnsiTheme="majorHAnsi" w:cstheme="majorHAnsi"/>
                <w:color w:val="365F91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7ED2C18D" w14:textId="77777777" w:rsidR="008C33C2" w:rsidRPr="00A71AB7" w:rsidRDefault="008C33C2" w:rsidP="008C33C2">
            <w:pPr>
              <w:jc w:val="center"/>
              <w:rPr>
                <w:rFonts w:asciiTheme="majorHAnsi" w:hAnsiTheme="majorHAnsi" w:cstheme="majorHAnsi"/>
                <w:color w:val="7030A0"/>
                <w:sz w:val="16"/>
                <w:szCs w:val="16"/>
              </w:rPr>
            </w:pPr>
            <w:r w:rsidRPr="00A71AB7">
              <w:rPr>
                <w:rFonts w:asciiTheme="majorHAnsi" w:hAnsiTheme="majorHAnsi" w:cstheme="majorHAnsi"/>
                <w:color w:val="7030A0"/>
                <w:sz w:val="16"/>
                <w:szCs w:val="16"/>
              </w:rPr>
              <w:t>Devise a simple map</w:t>
            </w:r>
          </w:p>
          <w:p w14:paraId="76583FFF" w14:textId="77777777" w:rsidR="008C33C2" w:rsidRPr="00A71AB7" w:rsidRDefault="008C33C2" w:rsidP="008C33C2">
            <w:pPr>
              <w:jc w:val="center"/>
              <w:rPr>
                <w:rFonts w:asciiTheme="majorHAnsi" w:hAnsiTheme="majorHAnsi" w:cstheme="majorHAnsi"/>
                <w:color w:val="7030A0"/>
                <w:sz w:val="16"/>
                <w:szCs w:val="16"/>
              </w:rPr>
            </w:pPr>
          </w:p>
          <w:p w14:paraId="329C0A8E" w14:textId="77777777" w:rsidR="008C33C2" w:rsidRPr="00A71AB7" w:rsidRDefault="008C33C2" w:rsidP="008C33C2">
            <w:pPr>
              <w:jc w:val="center"/>
              <w:rPr>
                <w:rFonts w:asciiTheme="majorHAnsi" w:hAnsiTheme="majorHAnsi" w:cstheme="majorHAnsi"/>
                <w:color w:val="7030A0"/>
                <w:sz w:val="16"/>
                <w:szCs w:val="16"/>
              </w:rPr>
            </w:pPr>
            <w:r w:rsidRPr="00A71AB7">
              <w:rPr>
                <w:rFonts w:asciiTheme="majorHAnsi" w:hAnsiTheme="majorHAnsi" w:cstheme="majorHAnsi"/>
                <w:color w:val="7030A0"/>
                <w:sz w:val="16"/>
                <w:szCs w:val="16"/>
              </w:rPr>
              <w:t xml:space="preserve">Use and construct basic symbols in a key </w:t>
            </w:r>
          </w:p>
          <w:p w14:paraId="25D83135" w14:textId="77777777" w:rsidR="00A71AB7" w:rsidRPr="00A71AB7" w:rsidRDefault="00A71AB7" w:rsidP="00A71AB7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1E471F4" w14:textId="77777777" w:rsidR="00A71AB7" w:rsidRPr="00A71AB7" w:rsidRDefault="00A71AB7" w:rsidP="00A71AB7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460" w:type="dxa"/>
          </w:tcPr>
          <w:p w14:paraId="6BC80FDB" w14:textId="77777777" w:rsidR="008C33C2" w:rsidRPr="00A71AB7" w:rsidRDefault="008C33C2" w:rsidP="008C33C2">
            <w:pPr>
              <w:jc w:val="center"/>
              <w:rPr>
                <w:rFonts w:asciiTheme="majorHAnsi" w:hAnsiTheme="majorHAnsi" w:cstheme="majorHAnsi"/>
                <w:color w:val="7030A0"/>
                <w:sz w:val="16"/>
                <w:szCs w:val="16"/>
              </w:rPr>
            </w:pPr>
            <w:r w:rsidRPr="00A71AB7">
              <w:rPr>
                <w:rFonts w:asciiTheme="majorHAnsi" w:hAnsiTheme="majorHAnsi" w:cstheme="majorHAnsi"/>
                <w:color w:val="7030A0"/>
                <w:sz w:val="16"/>
                <w:szCs w:val="16"/>
              </w:rPr>
              <w:t>Use aerial photographs and plan perspectives to recognise landmarks and basic human and physical features</w:t>
            </w:r>
          </w:p>
          <w:p w14:paraId="24A0555E" w14:textId="77777777" w:rsidR="00A71AB7" w:rsidRPr="00A71AB7" w:rsidRDefault="00A71AB7" w:rsidP="008C33C2">
            <w:pPr>
              <w:jc w:val="center"/>
              <w:rPr>
                <w:rFonts w:asciiTheme="majorHAnsi" w:hAnsiTheme="majorHAnsi" w:cstheme="majorHAnsi"/>
                <w:color w:val="365F91"/>
                <w:sz w:val="16"/>
                <w:szCs w:val="16"/>
              </w:rPr>
            </w:pPr>
          </w:p>
        </w:tc>
      </w:tr>
      <w:tr w:rsidR="00A71AB7" w:rsidRPr="00A71AB7" w14:paraId="0FFA7E13" w14:textId="77777777" w:rsidTr="00105AD1">
        <w:trPr>
          <w:trHeight w:val="942"/>
        </w:trPr>
        <w:tc>
          <w:tcPr>
            <w:tcW w:w="1406" w:type="dxa"/>
            <w:shd w:val="clear" w:color="auto" w:fill="A8D08D" w:themeFill="accent6" w:themeFillTint="99"/>
            <w:vAlign w:val="center"/>
          </w:tcPr>
          <w:p w14:paraId="13BF7A4D" w14:textId="77777777" w:rsidR="00A71AB7" w:rsidRPr="00A71AB7" w:rsidRDefault="00A71AB7" w:rsidP="00250FE9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proofErr w:type="spellStart"/>
            <w:r w:rsidRPr="00A71AB7">
              <w:rPr>
                <w:rFonts w:asciiTheme="majorHAnsi" w:hAnsiTheme="majorHAnsi" w:cstheme="majorHAnsi"/>
                <w:b/>
                <w:sz w:val="20"/>
              </w:rPr>
              <w:t>Progrssion</w:t>
            </w:r>
            <w:proofErr w:type="spellEnd"/>
            <w:r w:rsidRPr="00A71AB7">
              <w:rPr>
                <w:rFonts w:asciiTheme="majorHAnsi" w:hAnsiTheme="majorHAnsi" w:cstheme="majorHAnsi"/>
                <w:b/>
                <w:sz w:val="20"/>
              </w:rPr>
              <w:t xml:space="preserve"> of Skills</w:t>
            </w:r>
          </w:p>
          <w:p w14:paraId="0A9D5413" w14:textId="33C3900D" w:rsidR="00A71AB7" w:rsidRPr="00A71AB7" w:rsidRDefault="00A71AB7" w:rsidP="00250FE9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A71AB7">
              <w:rPr>
                <w:rFonts w:asciiTheme="majorHAnsi" w:hAnsiTheme="majorHAnsi" w:cstheme="majorHAnsi"/>
                <w:b/>
                <w:sz w:val="20"/>
              </w:rPr>
              <w:t>Fieldwork</w:t>
            </w:r>
          </w:p>
        </w:tc>
        <w:tc>
          <w:tcPr>
            <w:tcW w:w="4038" w:type="dxa"/>
            <w:gridSpan w:val="2"/>
            <w:tcBorders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6A5005A9" w14:textId="6E39A169" w:rsidR="00A71AB7" w:rsidRPr="00105AD1" w:rsidRDefault="00105AD1" w:rsidP="00105AD1">
            <w:pPr>
              <w:jc w:val="center"/>
              <w:rPr>
                <w:rFonts w:asciiTheme="majorHAnsi" w:hAnsiTheme="majorHAnsi" w:cstheme="majorHAnsi"/>
                <w:color w:val="7030A0"/>
                <w:sz w:val="20"/>
              </w:rPr>
            </w:pPr>
            <w:r w:rsidRPr="00105AD1">
              <w:rPr>
                <w:rFonts w:asciiTheme="majorHAnsi" w:hAnsiTheme="majorHAnsi" w:cstheme="majorHAnsi"/>
                <w:sz w:val="20"/>
              </w:rPr>
              <w:t>Make basic observations about the environment they are in, draw a basic sketch showing some of the key features of the environment they are in</w:t>
            </w:r>
          </w:p>
        </w:tc>
        <w:tc>
          <w:tcPr>
            <w:tcW w:w="9973" w:type="dxa"/>
            <w:gridSpan w:val="4"/>
            <w:tcBorders>
              <w:left w:val="single" w:sz="12" w:space="0" w:color="auto"/>
            </w:tcBorders>
            <w:shd w:val="clear" w:color="auto" w:fill="A8D08D" w:themeFill="accent6" w:themeFillTint="99"/>
            <w:vAlign w:val="center"/>
          </w:tcPr>
          <w:p w14:paraId="556E9FEF" w14:textId="58D200D3" w:rsidR="00A71AB7" w:rsidRPr="00105AD1" w:rsidRDefault="00250FE9" w:rsidP="00105AD1">
            <w:pPr>
              <w:jc w:val="center"/>
              <w:rPr>
                <w:rFonts w:asciiTheme="majorHAnsi" w:hAnsiTheme="majorHAnsi" w:cstheme="majorHAnsi"/>
                <w:color w:val="7030A0"/>
                <w:sz w:val="20"/>
              </w:rPr>
            </w:pPr>
            <w:r w:rsidRPr="00105AD1">
              <w:rPr>
                <w:rFonts w:asciiTheme="majorHAnsi" w:hAnsiTheme="majorHAnsi" w:cstheme="majorHAnsi"/>
                <w:sz w:val="20"/>
              </w:rPr>
              <w:t xml:space="preserve">Teacher led question and enquiry, observations to recognise features, basic sketch to show features, photos to record features, </w:t>
            </w:r>
            <w:proofErr w:type="gramStart"/>
            <w:r w:rsidRPr="00105AD1">
              <w:rPr>
                <w:rFonts w:asciiTheme="majorHAnsi" w:hAnsiTheme="majorHAnsi" w:cstheme="majorHAnsi"/>
                <w:sz w:val="20"/>
              </w:rPr>
              <w:t>group</w:t>
            </w:r>
            <w:proofErr w:type="gramEnd"/>
            <w:r w:rsidRPr="00105AD1">
              <w:rPr>
                <w:rFonts w:asciiTheme="majorHAnsi" w:hAnsiTheme="majorHAnsi" w:cstheme="majorHAnsi"/>
                <w:sz w:val="20"/>
              </w:rPr>
              <w:t xml:space="preserve"> work with an adult, simple observations to use as evidence to reach a simple conclusion.</w:t>
            </w:r>
          </w:p>
        </w:tc>
      </w:tr>
      <w:tr w:rsidR="00A71AB7" w:rsidRPr="00A71AB7" w14:paraId="4950B2DC" w14:textId="77777777" w:rsidTr="00105AD1">
        <w:trPr>
          <w:trHeight w:val="942"/>
        </w:trPr>
        <w:tc>
          <w:tcPr>
            <w:tcW w:w="1406" w:type="dxa"/>
            <w:shd w:val="clear" w:color="auto" w:fill="FFF2CC" w:themeFill="accent4" w:themeFillTint="33"/>
            <w:vAlign w:val="center"/>
          </w:tcPr>
          <w:p w14:paraId="79902B56" w14:textId="77777777" w:rsidR="00A71AB7" w:rsidRPr="00250FE9" w:rsidRDefault="00A71AB7" w:rsidP="00250FE9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50FE9">
              <w:rPr>
                <w:rFonts w:asciiTheme="majorHAnsi" w:hAnsiTheme="majorHAnsi" w:cstheme="majorHAnsi"/>
                <w:b/>
                <w:sz w:val="20"/>
              </w:rPr>
              <w:t>Vocabulary</w:t>
            </w:r>
          </w:p>
        </w:tc>
        <w:tc>
          <w:tcPr>
            <w:tcW w:w="2053" w:type="dxa"/>
          </w:tcPr>
          <w:p w14:paraId="2ADB806C" w14:textId="2A1BCB5C" w:rsidR="00A71AB7" w:rsidRPr="00A71AB7" w:rsidRDefault="00A71AB7" w:rsidP="00A71AB7">
            <w:pPr>
              <w:jc w:val="center"/>
              <w:rPr>
                <w:rFonts w:asciiTheme="majorHAnsi" w:hAnsiTheme="majorHAnsi" w:cstheme="majorHAnsi"/>
                <w:color w:val="00B050"/>
                <w:sz w:val="16"/>
                <w:szCs w:val="16"/>
              </w:rPr>
            </w:pPr>
            <w:r w:rsidRPr="00A71AB7"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>Building, car park, classroom, church, farm, field, house, ins</w:t>
            </w:r>
            <w:r w:rsidR="00105AD1"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>i</w:t>
            </w:r>
            <w:r w:rsidRPr="00A71AB7"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>de, outside, park,</w:t>
            </w:r>
            <w:r w:rsidR="00105AD1"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 xml:space="preserve"> </w:t>
            </w:r>
            <w:r w:rsidRPr="00A71AB7"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>playground, road, school, woods</w:t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343B8B4C" w14:textId="77777777" w:rsidR="00A71AB7" w:rsidRPr="00A71AB7" w:rsidRDefault="00A71AB7" w:rsidP="00250FE9">
            <w:pPr>
              <w:pStyle w:val="Default"/>
              <w:spacing w:after="60"/>
              <w:ind w:left="357" w:hanging="358"/>
              <w:jc w:val="center"/>
              <w:rPr>
                <w:rFonts w:asciiTheme="majorHAnsi" w:hAnsiTheme="majorHAnsi" w:cstheme="majorHAnsi"/>
                <w:color w:val="00B050"/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14:paraId="41DA8494" w14:textId="29EE40E0" w:rsidR="00A71AB7" w:rsidRPr="00A71AB7" w:rsidRDefault="00A71AB7" w:rsidP="00250FE9">
            <w:pPr>
              <w:pStyle w:val="Default"/>
              <w:spacing w:after="60"/>
              <w:ind w:left="357" w:hanging="358"/>
              <w:jc w:val="center"/>
              <w:rPr>
                <w:rFonts w:asciiTheme="majorHAnsi" w:hAnsiTheme="majorHAnsi" w:cstheme="majorHAnsi"/>
                <w:color w:val="00B050"/>
                <w:sz w:val="16"/>
                <w:szCs w:val="16"/>
              </w:rPr>
            </w:pPr>
            <w:r w:rsidRPr="00A71AB7"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>Use basic geographical vocabulary to refer to:</w:t>
            </w:r>
          </w:p>
          <w:p w14:paraId="771CF755" w14:textId="77777777" w:rsidR="00A71AB7" w:rsidRPr="00A71AB7" w:rsidRDefault="00A71AB7" w:rsidP="00250FE9">
            <w:pPr>
              <w:jc w:val="center"/>
              <w:rPr>
                <w:rFonts w:asciiTheme="majorHAnsi" w:hAnsiTheme="majorHAnsi" w:cstheme="majorHAnsi"/>
                <w:color w:val="7030A0"/>
                <w:sz w:val="16"/>
                <w:szCs w:val="16"/>
              </w:rPr>
            </w:pPr>
            <w:r w:rsidRPr="00A71AB7"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 xml:space="preserve">§ key human features, including: city, town, village, factory, farm, house, office, port, </w:t>
            </w:r>
            <w:proofErr w:type="spellStart"/>
            <w:r w:rsidRPr="00A71AB7"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>harbour</w:t>
            </w:r>
            <w:proofErr w:type="spellEnd"/>
            <w:r w:rsidRPr="00A71AB7"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 xml:space="preserve"> &amp; shop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2D49625A" w14:textId="77777777" w:rsidR="00A71AB7" w:rsidRPr="00250FE9" w:rsidRDefault="00A71AB7" w:rsidP="00250FE9">
            <w:pPr>
              <w:jc w:val="center"/>
              <w:rPr>
                <w:rFonts w:asciiTheme="majorHAnsi" w:hAnsiTheme="majorHAnsi" w:cstheme="majorHAnsi"/>
                <w:color w:val="7030A0"/>
                <w:sz w:val="16"/>
                <w:szCs w:val="16"/>
              </w:rPr>
            </w:pPr>
            <w:r w:rsidRPr="00250FE9">
              <w:rPr>
                <w:rFonts w:asciiTheme="majorHAnsi" w:hAnsiTheme="majorHAnsi" w:cstheme="majorHAnsi"/>
                <w:color w:val="7030A0"/>
                <w:sz w:val="16"/>
                <w:szCs w:val="16"/>
              </w:rPr>
              <w:t>Up, down, left, right, near, far</w:t>
            </w:r>
          </w:p>
          <w:p w14:paraId="734EF4E1" w14:textId="77777777" w:rsidR="00A71AB7" w:rsidRPr="00250FE9" w:rsidRDefault="00A71AB7" w:rsidP="00250FE9">
            <w:pPr>
              <w:jc w:val="center"/>
              <w:rPr>
                <w:rFonts w:asciiTheme="majorHAnsi" w:hAnsiTheme="majorHAnsi" w:cstheme="majorHAnsi"/>
                <w:color w:val="7030A0"/>
                <w:sz w:val="16"/>
                <w:szCs w:val="16"/>
              </w:rPr>
            </w:pPr>
            <w:r w:rsidRPr="00250FE9">
              <w:rPr>
                <w:rFonts w:asciiTheme="majorHAnsi" w:hAnsiTheme="majorHAnsi" w:cstheme="majorHAnsi"/>
                <w:color w:val="7030A0"/>
                <w:sz w:val="16"/>
                <w:szCs w:val="16"/>
              </w:rPr>
              <w:t>North, East, South, West</w:t>
            </w:r>
          </w:p>
          <w:p w14:paraId="371541F1" w14:textId="77777777" w:rsidR="00A71AB7" w:rsidRPr="00250FE9" w:rsidRDefault="00A71AB7" w:rsidP="00250FE9">
            <w:pPr>
              <w:jc w:val="center"/>
              <w:rPr>
                <w:rFonts w:asciiTheme="majorHAnsi" w:hAnsiTheme="majorHAnsi" w:cstheme="majorHAnsi"/>
                <w:color w:val="7030A0"/>
                <w:sz w:val="16"/>
                <w:szCs w:val="16"/>
              </w:rPr>
            </w:pPr>
            <w:r w:rsidRPr="00250FE9">
              <w:rPr>
                <w:rFonts w:asciiTheme="majorHAnsi" w:hAnsiTheme="majorHAnsi" w:cstheme="majorHAnsi"/>
                <w:color w:val="7030A0"/>
                <w:sz w:val="16"/>
                <w:szCs w:val="16"/>
              </w:rPr>
              <w:t>Bigger/smaller, like/dislike, similar/different</w:t>
            </w:r>
          </w:p>
          <w:p w14:paraId="458F8B19" w14:textId="77777777" w:rsidR="00A71AB7" w:rsidRPr="00250FE9" w:rsidRDefault="00A71AB7" w:rsidP="00250FE9">
            <w:pPr>
              <w:jc w:val="center"/>
              <w:rPr>
                <w:rFonts w:asciiTheme="majorHAnsi" w:hAnsiTheme="majorHAnsi" w:cstheme="majorHAnsi"/>
                <w:color w:val="7030A0"/>
                <w:sz w:val="16"/>
                <w:szCs w:val="16"/>
              </w:rPr>
            </w:pPr>
          </w:p>
          <w:p w14:paraId="2ED8220A" w14:textId="77777777" w:rsidR="00A71AB7" w:rsidRPr="00250FE9" w:rsidRDefault="00A71AB7" w:rsidP="00250FE9">
            <w:pPr>
              <w:jc w:val="center"/>
              <w:rPr>
                <w:rFonts w:asciiTheme="majorHAnsi" w:hAnsiTheme="majorHAnsi" w:cstheme="majorHAnsi"/>
                <w:color w:val="7030A0"/>
                <w:sz w:val="16"/>
                <w:szCs w:val="16"/>
              </w:rPr>
            </w:pPr>
            <w:r w:rsidRPr="00250FE9">
              <w:rPr>
                <w:rFonts w:asciiTheme="majorHAnsi" w:hAnsiTheme="majorHAnsi" w:cstheme="majorHAnsi"/>
                <w:color w:val="7030A0"/>
                <w:sz w:val="16"/>
                <w:szCs w:val="16"/>
              </w:rPr>
              <w:t>Climate, cloud, ice, rain, precipitation, puddle, season, snow, sunshine, temperature, UK, weather, wind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2BFCACB3" w14:textId="40E4A069" w:rsidR="008C33C2" w:rsidRPr="00A71AB7" w:rsidRDefault="008C33C2" w:rsidP="00F35765">
            <w:pPr>
              <w:pStyle w:val="Default"/>
              <w:spacing w:after="60"/>
              <w:rPr>
                <w:rFonts w:asciiTheme="majorHAnsi" w:hAnsiTheme="majorHAnsi" w:cstheme="majorHAnsi"/>
                <w:color w:val="00B050"/>
                <w:sz w:val="16"/>
                <w:szCs w:val="16"/>
              </w:rPr>
            </w:pPr>
            <w:r w:rsidRPr="00A71AB7"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>Use basic geographical vocabulary to refer to</w:t>
            </w:r>
            <w:r w:rsidR="00F35765"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 xml:space="preserve"> </w:t>
            </w:r>
            <w:r w:rsidRPr="00A71AB7"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 xml:space="preserve"> key physical features, including: beach, cliff, coast, forest, hill, mountain, sea, ocean, river, soil, valley, vegetation, season and weather</w:t>
            </w:r>
          </w:p>
          <w:p w14:paraId="349E98F3" w14:textId="329E0DC9" w:rsidR="008C33C2" w:rsidRPr="008C33C2" w:rsidRDefault="008C33C2" w:rsidP="00A71AB7">
            <w:pPr>
              <w:jc w:val="center"/>
              <w:rPr>
                <w:rFonts w:asciiTheme="majorHAnsi" w:hAnsiTheme="majorHAnsi" w:cstheme="majorHAnsi"/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2460" w:type="dxa"/>
          </w:tcPr>
          <w:p w14:paraId="444520E8" w14:textId="77777777" w:rsidR="008C33C2" w:rsidRDefault="008C33C2" w:rsidP="008C33C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71AB7">
              <w:rPr>
                <w:rFonts w:asciiTheme="majorHAnsi" w:hAnsiTheme="majorHAnsi" w:cstheme="majorHAnsi"/>
                <w:sz w:val="16"/>
                <w:szCs w:val="16"/>
              </w:rPr>
              <w:t>Equator, South Pole, North Pole</w:t>
            </w:r>
          </w:p>
          <w:p w14:paraId="62B15D2F" w14:textId="77777777" w:rsidR="00A71AB7" w:rsidRPr="00A71AB7" w:rsidRDefault="00A71AB7" w:rsidP="008C33C2">
            <w:pPr>
              <w:jc w:val="center"/>
              <w:rPr>
                <w:rFonts w:asciiTheme="majorHAnsi" w:hAnsiTheme="majorHAnsi" w:cstheme="majorHAnsi"/>
                <w:color w:val="7030A0"/>
                <w:sz w:val="16"/>
                <w:szCs w:val="16"/>
              </w:rPr>
            </w:pPr>
          </w:p>
        </w:tc>
      </w:tr>
      <w:tr w:rsidR="00A71AB7" w:rsidRPr="00A71AB7" w14:paraId="0B39A765" w14:textId="77777777" w:rsidTr="00105AD1">
        <w:trPr>
          <w:trHeight w:val="942"/>
        </w:trPr>
        <w:tc>
          <w:tcPr>
            <w:tcW w:w="1406" w:type="dxa"/>
            <w:shd w:val="clear" w:color="auto" w:fill="FFF2CC" w:themeFill="accent4" w:themeFillTint="33"/>
            <w:vAlign w:val="center"/>
          </w:tcPr>
          <w:p w14:paraId="37EA7325" w14:textId="77777777" w:rsidR="00A71AB7" w:rsidRPr="00250FE9" w:rsidRDefault="00A71AB7" w:rsidP="00250FE9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50FE9">
              <w:rPr>
                <w:rFonts w:asciiTheme="majorHAnsi" w:hAnsiTheme="majorHAnsi" w:cstheme="majorHAnsi"/>
                <w:b/>
                <w:sz w:val="20"/>
              </w:rPr>
              <w:t>Map skills</w:t>
            </w:r>
          </w:p>
        </w:tc>
        <w:tc>
          <w:tcPr>
            <w:tcW w:w="2053" w:type="dxa"/>
          </w:tcPr>
          <w:p w14:paraId="38502863" w14:textId="77777777" w:rsidR="00A71AB7" w:rsidRPr="00A71AB7" w:rsidRDefault="00A71AB7" w:rsidP="00A71AB7">
            <w:pPr>
              <w:jc w:val="center"/>
              <w:rPr>
                <w:rFonts w:asciiTheme="majorHAnsi" w:hAnsiTheme="majorHAnsi" w:cstheme="majorHAnsi"/>
                <w:color w:val="00B050"/>
                <w:sz w:val="16"/>
                <w:szCs w:val="16"/>
              </w:rPr>
            </w:pPr>
            <w:r w:rsidRPr="00A71AB7"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>Can recognize a globe and map of the world</w:t>
            </w:r>
          </w:p>
          <w:p w14:paraId="762A1E8D" w14:textId="77777777" w:rsidR="00A71AB7" w:rsidRPr="00A71AB7" w:rsidRDefault="00A71AB7" w:rsidP="00A71AB7">
            <w:pPr>
              <w:jc w:val="center"/>
              <w:rPr>
                <w:rFonts w:asciiTheme="majorHAnsi" w:hAnsiTheme="majorHAnsi" w:cstheme="majorHAnsi"/>
                <w:color w:val="00B050"/>
                <w:sz w:val="16"/>
                <w:szCs w:val="16"/>
              </w:rPr>
            </w:pPr>
            <w:r w:rsidRPr="00A71AB7"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>Can use basic directional language/:</w:t>
            </w:r>
            <w:proofErr w:type="spellStart"/>
            <w:r w:rsidRPr="00A71AB7"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>upm</w:t>
            </w:r>
            <w:proofErr w:type="spellEnd"/>
            <w:r w:rsidRPr="00A71AB7"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 xml:space="preserve"> </w:t>
            </w:r>
            <w:proofErr w:type="spellStart"/>
            <w:r w:rsidRPr="00A71AB7"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>downm</w:t>
            </w:r>
            <w:proofErr w:type="spellEnd"/>
            <w:r w:rsidRPr="00A71AB7"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 xml:space="preserve"> under and around</w:t>
            </w:r>
          </w:p>
          <w:p w14:paraId="48E2F717" w14:textId="77777777" w:rsidR="00A71AB7" w:rsidRPr="00A71AB7" w:rsidRDefault="00A71AB7" w:rsidP="00A71AB7">
            <w:pPr>
              <w:jc w:val="center"/>
              <w:rPr>
                <w:rFonts w:asciiTheme="majorHAnsi" w:hAnsiTheme="majorHAnsi" w:cstheme="majorHAnsi"/>
                <w:color w:val="00B050"/>
                <w:sz w:val="16"/>
                <w:szCs w:val="16"/>
              </w:rPr>
            </w:pPr>
            <w:r w:rsidRPr="00A71AB7"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>Can ask and answer questions about places, features and the environment</w:t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35F260A3" w14:textId="77777777" w:rsidR="00A71AB7" w:rsidRPr="00A71AB7" w:rsidRDefault="00A71AB7" w:rsidP="00250FE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14:paraId="462E0E8A" w14:textId="6B5BA5BE" w:rsidR="00A71AB7" w:rsidRPr="00A71AB7" w:rsidRDefault="00A71AB7" w:rsidP="00250FE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71AB7">
              <w:rPr>
                <w:rFonts w:asciiTheme="majorHAnsi" w:hAnsiTheme="majorHAnsi" w:cstheme="majorHAnsi"/>
                <w:sz w:val="16"/>
                <w:szCs w:val="16"/>
              </w:rPr>
              <w:t>Letter and number co-ordinates</w:t>
            </w:r>
          </w:p>
          <w:p w14:paraId="6FF08E29" w14:textId="77777777" w:rsidR="00A71AB7" w:rsidRPr="00A71AB7" w:rsidRDefault="00A71AB7" w:rsidP="00250FE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A8AA66A" w14:textId="77777777" w:rsidR="00A71AB7" w:rsidRPr="00A71AB7" w:rsidRDefault="00A71AB7" w:rsidP="00250FE9">
            <w:pPr>
              <w:jc w:val="center"/>
              <w:rPr>
                <w:rFonts w:asciiTheme="majorHAnsi" w:hAnsiTheme="majorHAnsi" w:cstheme="majorHAnsi"/>
                <w:color w:val="7030A0"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341F2386" w14:textId="77777777" w:rsidR="00A71AB7" w:rsidRPr="00250FE9" w:rsidRDefault="00A71AB7" w:rsidP="00250FE9">
            <w:pPr>
              <w:jc w:val="center"/>
              <w:rPr>
                <w:rFonts w:asciiTheme="majorHAnsi" w:hAnsiTheme="majorHAnsi" w:cstheme="majorHAnsi"/>
                <w:color w:val="7030A0"/>
                <w:sz w:val="16"/>
                <w:szCs w:val="16"/>
              </w:rPr>
            </w:pPr>
            <w:r w:rsidRPr="00250FE9">
              <w:rPr>
                <w:rFonts w:asciiTheme="majorHAnsi" w:hAnsiTheme="majorHAnsi" w:cstheme="majorHAnsi"/>
                <w:sz w:val="16"/>
                <w:szCs w:val="16"/>
              </w:rPr>
              <w:t>4 point compass directions to follow and give directions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439F5CC3" w14:textId="77777777" w:rsidR="008C33C2" w:rsidRPr="00A71AB7" w:rsidRDefault="008C33C2" w:rsidP="008C33C2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A71AB7">
              <w:rPr>
                <w:rFonts w:asciiTheme="majorHAnsi" w:hAnsiTheme="majorHAnsi" w:cstheme="majorHAnsi"/>
                <w:sz w:val="16"/>
                <w:szCs w:val="16"/>
              </w:rPr>
              <w:t>Draw a simple map from imagination, stories or knowledge</w:t>
            </w:r>
          </w:p>
          <w:p w14:paraId="53B68785" w14:textId="77777777" w:rsidR="008C33C2" w:rsidRPr="00A71AB7" w:rsidRDefault="008C33C2" w:rsidP="008C33C2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A71AB7">
              <w:rPr>
                <w:rFonts w:asciiTheme="majorHAnsi" w:hAnsiTheme="majorHAnsi" w:cstheme="majorHAnsi"/>
                <w:sz w:val="16"/>
                <w:szCs w:val="16"/>
              </w:rPr>
              <w:t xml:space="preserve">Describe features and routes on a map </w:t>
            </w:r>
          </w:p>
          <w:p w14:paraId="10A8A55D" w14:textId="5855D3EB" w:rsidR="008C33C2" w:rsidRPr="00A71AB7" w:rsidRDefault="008C33C2" w:rsidP="00A71AB7">
            <w:pPr>
              <w:jc w:val="center"/>
              <w:rPr>
                <w:rFonts w:asciiTheme="majorHAnsi" w:hAnsiTheme="majorHAnsi" w:cstheme="majorHAnsi"/>
                <w:color w:val="7030A0"/>
                <w:sz w:val="16"/>
                <w:szCs w:val="16"/>
              </w:rPr>
            </w:pPr>
          </w:p>
        </w:tc>
        <w:tc>
          <w:tcPr>
            <w:tcW w:w="2460" w:type="dxa"/>
          </w:tcPr>
          <w:p w14:paraId="224C9CED" w14:textId="77777777" w:rsidR="008C33C2" w:rsidRPr="00A71AB7" w:rsidRDefault="008C33C2" w:rsidP="008C33C2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A71AB7">
              <w:rPr>
                <w:rFonts w:asciiTheme="majorHAnsi" w:hAnsiTheme="majorHAnsi" w:cstheme="majorHAnsi"/>
                <w:sz w:val="16"/>
                <w:szCs w:val="16"/>
              </w:rPr>
              <w:t>Interpret simple symbols on a map</w:t>
            </w:r>
          </w:p>
          <w:p w14:paraId="702D024B" w14:textId="77777777" w:rsidR="008C33C2" w:rsidRPr="00A71AB7" w:rsidRDefault="008C33C2" w:rsidP="008C33C2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A71AB7">
              <w:rPr>
                <w:rFonts w:asciiTheme="majorHAnsi" w:hAnsiTheme="majorHAnsi" w:cstheme="majorHAnsi"/>
                <w:sz w:val="16"/>
                <w:szCs w:val="16"/>
              </w:rPr>
              <w:t>Create and use symbols in a key</w:t>
            </w:r>
          </w:p>
          <w:p w14:paraId="21D53407" w14:textId="77777777" w:rsidR="00A71AB7" w:rsidRPr="00A71AB7" w:rsidRDefault="00A71AB7" w:rsidP="00A71AB7">
            <w:pPr>
              <w:jc w:val="center"/>
              <w:rPr>
                <w:rFonts w:asciiTheme="majorHAnsi" w:hAnsiTheme="majorHAnsi" w:cstheme="majorHAnsi"/>
                <w:color w:val="7030A0"/>
                <w:sz w:val="16"/>
                <w:szCs w:val="16"/>
              </w:rPr>
            </w:pPr>
          </w:p>
        </w:tc>
      </w:tr>
      <w:tr w:rsidR="00A71AB7" w:rsidRPr="00A71AB7" w14:paraId="07FB7D5B" w14:textId="77777777" w:rsidTr="00105AD1">
        <w:trPr>
          <w:trHeight w:val="942"/>
        </w:trPr>
        <w:tc>
          <w:tcPr>
            <w:tcW w:w="1406" w:type="dxa"/>
            <w:shd w:val="clear" w:color="auto" w:fill="A8D08D" w:themeFill="accent6" w:themeFillTint="99"/>
            <w:vAlign w:val="center"/>
          </w:tcPr>
          <w:p w14:paraId="477D552A" w14:textId="7ECFA5DD" w:rsidR="00A71AB7" w:rsidRPr="00A71AB7" w:rsidRDefault="00A71AB7" w:rsidP="00250FE9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71AB7">
              <w:rPr>
                <w:rFonts w:asciiTheme="majorHAnsi" w:hAnsiTheme="majorHAnsi" w:cstheme="majorHAnsi"/>
                <w:b/>
                <w:sz w:val="20"/>
              </w:rPr>
              <w:t>Progression of Skills Geographical Enquiry</w:t>
            </w:r>
          </w:p>
        </w:tc>
        <w:tc>
          <w:tcPr>
            <w:tcW w:w="4038" w:type="dxa"/>
            <w:gridSpan w:val="2"/>
            <w:tcBorders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5D977426" w14:textId="5136C477" w:rsidR="00A71AB7" w:rsidRPr="00105AD1" w:rsidRDefault="00105AD1" w:rsidP="00105AD1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105AD1">
              <w:rPr>
                <w:rFonts w:asciiTheme="majorHAnsi" w:hAnsiTheme="majorHAnsi" w:cstheme="majorHAnsi"/>
                <w:sz w:val="20"/>
              </w:rPr>
              <w:t>Work in a group to ask and answer questions</w:t>
            </w:r>
          </w:p>
        </w:tc>
        <w:tc>
          <w:tcPr>
            <w:tcW w:w="9973" w:type="dxa"/>
            <w:gridSpan w:val="4"/>
            <w:tcBorders>
              <w:left w:val="single" w:sz="12" w:space="0" w:color="auto"/>
            </w:tcBorders>
            <w:shd w:val="clear" w:color="auto" w:fill="A8D08D" w:themeFill="accent6" w:themeFillTint="99"/>
            <w:vAlign w:val="center"/>
          </w:tcPr>
          <w:p w14:paraId="0910C06B" w14:textId="77777777" w:rsidR="00250FE9" w:rsidRPr="00105AD1" w:rsidRDefault="00250FE9" w:rsidP="00105AD1">
            <w:pPr>
              <w:pStyle w:val="NoSpacing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05AD1">
              <w:rPr>
                <w:rFonts w:asciiTheme="majorHAnsi" w:hAnsiTheme="majorHAnsi" w:cstheme="majorHAnsi"/>
                <w:sz w:val="20"/>
                <w:szCs w:val="20"/>
              </w:rPr>
              <w:t>Ask and answer questions in isolation and sequence</w:t>
            </w:r>
          </w:p>
          <w:p w14:paraId="3760647A" w14:textId="62B2820A" w:rsidR="00A71AB7" w:rsidRPr="00105AD1" w:rsidRDefault="00250FE9" w:rsidP="00105AD1">
            <w:pPr>
              <w:pStyle w:val="NoSpacing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05AD1">
              <w:rPr>
                <w:rFonts w:asciiTheme="majorHAnsi" w:hAnsiTheme="majorHAnsi" w:cstheme="majorHAnsi"/>
                <w:sz w:val="20"/>
                <w:szCs w:val="20"/>
              </w:rPr>
              <w:t>Think about how different people may have a different opinion</w:t>
            </w:r>
          </w:p>
        </w:tc>
      </w:tr>
      <w:tr w:rsidR="002E7DB3" w:rsidRPr="00A71AB7" w14:paraId="08C0888D" w14:textId="77777777" w:rsidTr="00FE60B5">
        <w:trPr>
          <w:trHeight w:val="1016"/>
        </w:trPr>
        <w:tc>
          <w:tcPr>
            <w:tcW w:w="1406" w:type="dxa"/>
            <w:shd w:val="clear" w:color="auto" w:fill="FFF2CC" w:themeFill="accent4" w:themeFillTint="33"/>
            <w:vAlign w:val="center"/>
          </w:tcPr>
          <w:p w14:paraId="0F49A2E2" w14:textId="04CD4E8E" w:rsidR="002E7DB3" w:rsidRPr="00A71AB7" w:rsidRDefault="002E7DB3" w:rsidP="00250FE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71AB7">
              <w:rPr>
                <w:rFonts w:asciiTheme="majorHAnsi" w:hAnsiTheme="majorHAnsi" w:cstheme="majorHAnsi"/>
                <w:sz w:val="20"/>
              </w:rPr>
              <w:t>Connections local/national/ international, cultural, economic, military, political religious and social history</w:t>
            </w:r>
          </w:p>
        </w:tc>
        <w:tc>
          <w:tcPr>
            <w:tcW w:w="2053" w:type="dxa"/>
          </w:tcPr>
          <w:p w14:paraId="16FA70D3" w14:textId="77777777" w:rsidR="002E7DB3" w:rsidRPr="00A71AB7" w:rsidRDefault="002E7DB3" w:rsidP="00A71AB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69AAB447" w14:textId="77777777" w:rsidR="002E7DB3" w:rsidRPr="00A71AB7" w:rsidRDefault="002E7DB3" w:rsidP="00A71AB7">
            <w:pPr>
              <w:jc w:val="center"/>
              <w:rPr>
                <w:rFonts w:asciiTheme="majorHAnsi" w:hAnsiTheme="majorHAnsi" w:cstheme="majorHAnsi"/>
                <w:color w:val="7030A0"/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0461C26" w14:textId="0C36F933" w:rsidR="002E7DB3" w:rsidRPr="002E7DB3" w:rsidRDefault="002E7DB3" w:rsidP="002E7DB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E7DB3">
              <w:rPr>
                <w:rFonts w:asciiTheme="majorHAnsi" w:hAnsiTheme="majorHAnsi" w:cstheme="majorHAnsi"/>
                <w:sz w:val="16"/>
                <w:szCs w:val="16"/>
              </w:rPr>
              <w:t>Southampton School  (through zoom)</w:t>
            </w:r>
          </w:p>
          <w:p w14:paraId="0A5F5E9E" w14:textId="77777777" w:rsidR="002E7DB3" w:rsidRPr="002E7DB3" w:rsidRDefault="002E7DB3" w:rsidP="002E7DB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402C3A3" w14:textId="77777777" w:rsidR="002E7DB3" w:rsidRPr="002E7DB3" w:rsidRDefault="002E7DB3" w:rsidP="002E7DB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E7DB3">
              <w:rPr>
                <w:rFonts w:asciiTheme="majorHAnsi" w:hAnsiTheme="majorHAnsi" w:cstheme="majorHAnsi"/>
                <w:sz w:val="16"/>
                <w:szCs w:val="16"/>
              </w:rPr>
              <w:t xml:space="preserve">Talk to residents of </w:t>
            </w:r>
            <w:proofErr w:type="spellStart"/>
            <w:r w:rsidRPr="002E7DB3">
              <w:rPr>
                <w:rFonts w:asciiTheme="majorHAnsi" w:hAnsiTheme="majorHAnsi" w:cstheme="majorHAnsi"/>
                <w:sz w:val="16"/>
                <w:szCs w:val="16"/>
              </w:rPr>
              <w:t>Lockerley</w:t>
            </w:r>
            <w:proofErr w:type="spellEnd"/>
            <w:r w:rsidRPr="002E7DB3">
              <w:rPr>
                <w:rFonts w:asciiTheme="majorHAnsi" w:hAnsiTheme="majorHAnsi" w:cstheme="majorHAnsi"/>
                <w:sz w:val="16"/>
                <w:szCs w:val="16"/>
              </w:rPr>
              <w:t xml:space="preserve"> (through zoom)</w:t>
            </w:r>
          </w:p>
          <w:p w14:paraId="69182133" w14:textId="77777777" w:rsidR="002E7DB3" w:rsidRPr="002E7DB3" w:rsidRDefault="002E7DB3" w:rsidP="002E7DB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03FCFC6" w14:textId="2739BEC6" w:rsidR="002E7DB3" w:rsidRDefault="002E7DB3" w:rsidP="002E7DB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E7DB3">
              <w:rPr>
                <w:rFonts w:asciiTheme="majorHAnsi" w:hAnsiTheme="majorHAnsi" w:cstheme="majorHAnsi"/>
                <w:sz w:val="16"/>
                <w:szCs w:val="16"/>
              </w:rPr>
              <w:t xml:space="preserve">Fieldwork around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Lockerley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and Southampton. </w:t>
            </w:r>
          </w:p>
          <w:p w14:paraId="3B12C9C7" w14:textId="77777777" w:rsidR="002E7DB3" w:rsidRDefault="002E7DB3" w:rsidP="002E7DB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08C3C6D" w14:textId="122C2974" w:rsidR="002E7DB3" w:rsidRPr="00A71AB7" w:rsidRDefault="002E7DB3" w:rsidP="002E7DB3">
            <w:pPr>
              <w:rPr>
                <w:rFonts w:asciiTheme="majorHAnsi" w:hAnsiTheme="majorHAnsi" w:cstheme="majorHAnsi"/>
                <w:color w:val="365F9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Weekly weather – temperature, precipitation, wind speed that we write each week as a summary on </w:t>
            </w:r>
            <w:r w:rsidR="007055C9">
              <w:rPr>
                <w:rFonts w:asciiTheme="majorHAnsi" w:hAnsiTheme="majorHAnsi" w:cstheme="majorHAnsi"/>
                <w:sz w:val="16"/>
                <w:szCs w:val="16"/>
              </w:rPr>
              <w:t>school newsletter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</w:p>
        </w:tc>
        <w:tc>
          <w:tcPr>
            <w:tcW w:w="4870" w:type="dxa"/>
            <w:gridSpan w:val="2"/>
            <w:tcBorders>
              <w:left w:val="single" w:sz="12" w:space="0" w:color="auto"/>
            </w:tcBorders>
          </w:tcPr>
          <w:p w14:paraId="03E55F54" w14:textId="47A2E013" w:rsidR="002E7DB3" w:rsidRDefault="002E7DB3" w:rsidP="00B57FF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57FF3">
              <w:rPr>
                <w:rFonts w:asciiTheme="majorHAnsi" w:hAnsiTheme="majorHAnsi" w:cstheme="majorHAnsi"/>
                <w:sz w:val="16"/>
                <w:szCs w:val="16"/>
              </w:rPr>
              <w:t xml:space="preserve">Link to school in Australia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– what is different to our environment and what they are doing to help the climate. </w:t>
            </w:r>
          </w:p>
          <w:p w14:paraId="3B1E14D6" w14:textId="77777777" w:rsidR="002E7DB3" w:rsidRDefault="002E7DB3" w:rsidP="00A71AB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12573E3" w14:textId="4C625880" w:rsidR="002E7DB3" w:rsidRDefault="002E7DB3" w:rsidP="00B57FF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Lemon and Ginger Café Thrive – no plastic </w:t>
            </w:r>
          </w:p>
          <w:p w14:paraId="2E3A0478" w14:textId="77777777" w:rsidR="002E7DB3" w:rsidRDefault="002E7DB3" w:rsidP="00B57FF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3F48A12" w14:textId="63926E88" w:rsidR="002E7DB3" w:rsidRDefault="002E7DB3" w:rsidP="00B57FF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Look at local pollution (amount of cars) and weather changes over the years.</w:t>
            </w:r>
          </w:p>
          <w:p w14:paraId="03A75417" w14:textId="77777777" w:rsidR="002E7DB3" w:rsidRDefault="002E7DB3" w:rsidP="00B57FF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B179215" w14:textId="2A23A5A0" w:rsidR="002E7DB3" w:rsidRDefault="002E7DB3" w:rsidP="00B57FF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What animals will still be on the planet in 50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years time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>?</w:t>
            </w:r>
          </w:p>
          <w:p w14:paraId="4D2D6EA5" w14:textId="77777777" w:rsidR="002E7DB3" w:rsidRDefault="002E7DB3" w:rsidP="00B57FF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A5D117F" w14:textId="62FA9DC9" w:rsidR="002E7DB3" w:rsidRPr="00B57FF3" w:rsidRDefault="002E7DB3" w:rsidP="00B57FF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Make a plastic animal out of  </w:t>
            </w:r>
          </w:p>
          <w:p w14:paraId="1089925C" w14:textId="77777777" w:rsidR="002E7DB3" w:rsidRPr="00A71AB7" w:rsidRDefault="002E7DB3" w:rsidP="00A71AB7">
            <w:pPr>
              <w:jc w:val="center"/>
              <w:rPr>
                <w:rFonts w:asciiTheme="majorHAnsi" w:hAnsiTheme="majorHAnsi" w:cstheme="majorHAnsi"/>
                <w:color w:val="365F91"/>
                <w:sz w:val="16"/>
                <w:szCs w:val="16"/>
              </w:rPr>
            </w:pPr>
          </w:p>
        </w:tc>
      </w:tr>
    </w:tbl>
    <w:p w14:paraId="6F7F4B85" w14:textId="1CB29734" w:rsidR="00A71AB7" w:rsidRPr="00A71AB7" w:rsidRDefault="00A71AB7" w:rsidP="00797537">
      <w:pPr>
        <w:rPr>
          <w:rFonts w:asciiTheme="majorHAnsi" w:hAnsiTheme="majorHAnsi" w:cstheme="majorHAnsi"/>
          <w:sz w:val="16"/>
          <w:szCs w:val="16"/>
        </w:rPr>
      </w:pPr>
    </w:p>
    <w:sectPr w:rsidR="00A71AB7" w:rsidRPr="00A71AB7" w:rsidSect="00ED32F7">
      <w:pgSz w:w="16834" w:h="11909" w:orient="landscape" w:code="9"/>
      <w:pgMar w:top="680" w:right="851" w:bottom="567" w:left="680" w:header="720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D07"/>
    <w:rsid w:val="00041FB1"/>
    <w:rsid w:val="000422D6"/>
    <w:rsid w:val="000801DC"/>
    <w:rsid w:val="000C6231"/>
    <w:rsid w:val="0010421F"/>
    <w:rsid w:val="00105AD1"/>
    <w:rsid w:val="00106B2D"/>
    <w:rsid w:val="001105E0"/>
    <w:rsid w:val="00162BE2"/>
    <w:rsid w:val="00165295"/>
    <w:rsid w:val="00182FB3"/>
    <w:rsid w:val="001E6747"/>
    <w:rsid w:val="002034F6"/>
    <w:rsid w:val="002348F1"/>
    <w:rsid w:val="00250FE9"/>
    <w:rsid w:val="00262AC6"/>
    <w:rsid w:val="002E7DB3"/>
    <w:rsid w:val="00305FB3"/>
    <w:rsid w:val="00333FE0"/>
    <w:rsid w:val="00335EFC"/>
    <w:rsid w:val="003C16DA"/>
    <w:rsid w:val="003D37A7"/>
    <w:rsid w:val="00417E5F"/>
    <w:rsid w:val="0042571C"/>
    <w:rsid w:val="00426BE1"/>
    <w:rsid w:val="00436305"/>
    <w:rsid w:val="004431E7"/>
    <w:rsid w:val="0047210C"/>
    <w:rsid w:val="004B3CD1"/>
    <w:rsid w:val="004B593D"/>
    <w:rsid w:val="0055188C"/>
    <w:rsid w:val="005636A5"/>
    <w:rsid w:val="00593BCB"/>
    <w:rsid w:val="005A3BBD"/>
    <w:rsid w:val="005B6046"/>
    <w:rsid w:val="006103E1"/>
    <w:rsid w:val="00656526"/>
    <w:rsid w:val="006C29B2"/>
    <w:rsid w:val="007055C9"/>
    <w:rsid w:val="00727DA7"/>
    <w:rsid w:val="00766D4E"/>
    <w:rsid w:val="00772292"/>
    <w:rsid w:val="00797537"/>
    <w:rsid w:val="007B50BB"/>
    <w:rsid w:val="007C0C36"/>
    <w:rsid w:val="0083615F"/>
    <w:rsid w:val="008527CB"/>
    <w:rsid w:val="0088399D"/>
    <w:rsid w:val="008C33C2"/>
    <w:rsid w:val="008C4C20"/>
    <w:rsid w:val="008C5223"/>
    <w:rsid w:val="008D6C46"/>
    <w:rsid w:val="008F5F34"/>
    <w:rsid w:val="009B2AE7"/>
    <w:rsid w:val="009B2E0C"/>
    <w:rsid w:val="00A0149D"/>
    <w:rsid w:val="00A1746E"/>
    <w:rsid w:val="00A22F63"/>
    <w:rsid w:val="00A55200"/>
    <w:rsid w:val="00A71AB7"/>
    <w:rsid w:val="00AB3E24"/>
    <w:rsid w:val="00AF5584"/>
    <w:rsid w:val="00B253AD"/>
    <w:rsid w:val="00B57FF3"/>
    <w:rsid w:val="00B8772F"/>
    <w:rsid w:val="00B97BBE"/>
    <w:rsid w:val="00BB03DA"/>
    <w:rsid w:val="00BB2EC1"/>
    <w:rsid w:val="00BE5D07"/>
    <w:rsid w:val="00BE7FC2"/>
    <w:rsid w:val="00C625D8"/>
    <w:rsid w:val="00CF0D40"/>
    <w:rsid w:val="00CF53F5"/>
    <w:rsid w:val="00D2494B"/>
    <w:rsid w:val="00D85B6A"/>
    <w:rsid w:val="00E47093"/>
    <w:rsid w:val="00EC7B65"/>
    <w:rsid w:val="00ED32F7"/>
    <w:rsid w:val="00F011BB"/>
    <w:rsid w:val="00F0156A"/>
    <w:rsid w:val="00F35765"/>
    <w:rsid w:val="00F70707"/>
    <w:rsid w:val="00FA0358"/>
    <w:rsid w:val="00FB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C5373E"/>
  <w15:docId w15:val="{C7BA4F96-CBC2-4E68-8FAA-14D58271C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FFFFFF"/>
      <w:spacing w:val="80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623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1105E0"/>
    <w:rPr>
      <w:rFonts w:ascii="Gill Sans MT" w:eastAsia="Calibri" w:hAnsi="Gill Sans MT"/>
      <w:color w:val="000000"/>
      <w:sz w:val="24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A71AB7"/>
    <w:rPr>
      <w:b/>
      <w:bCs/>
    </w:rPr>
  </w:style>
  <w:style w:type="table" w:styleId="TableGrid">
    <w:name w:val="Table Grid"/>
    <w:basedOn w:val="TableNormal"/>
    <w:unhideWhenUsed/>
    <w:rsid w:val="00A71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 Stage 2 HISTORY</vt:lpstr>
    </vt:vector>
  </TitlesOfParts>
  <Company>Hampshire County Council</Company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Stage 2 HISTORY</dc:title>
  <dc:creator>Hampshire History Centre</dc:creator>
  <cp:lastModifiedBy>Ruth Appleby-Smith</cp:lastModifiedBy>
  <cp:revision>4</cp:revision>
  <cp:lastPrinted>2016-10-12T09:45:00Z</cp:lastPrinted>
  <dcterms:created xsi:type="dcterms:W3CDTF">2020-12-02T16:37:00Z</dcterms:created>
  <dcterms:modified xsi:type="dcterms:W3CDTF">2021-11-24T16:24:00Z</dcterms:modified>
</cp:coreProperties>
</file>